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02" w:rsidRDefault="009C7102" w:rsidP="009C71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315" w:rsidRPr="009F6D87" w:rsidRDefault="003E5315" w:rsidP="003E5315">
      <w:pPr>
        <w:spacing w:before="12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315" w:rsidRPr="003E5315" w:rsidRDefault="003E5315" w:rsidP="003E53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31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E5315" w:rsidRPr="003E5315" w:rsidRDefault="003E5315" w:rsidP="003E53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315">
        <w:rPr>
          <w:rFonts w:ascii="Times New Roman" w:hAnsi="Times New Roman" w:cs="Times New Roman"/>
          <w:b/>
          <w:sz w:val="28"/>
          <w:szCs w:val="28"/>
        </w:rPr>
        <w:t>САВЕЕВСКОГО СЕЛЬСКОГО ПОСЕЛЕНИЯ</w:t>
      </w:r>
    </w:p>
    <w:p w:rsidR="003E5315" w:rsidRPr="003E5315" w:rsidRDefault="003E5315" w:rsidP="003E53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315">
        <w:rPr>
          <w:rFonts w:ascii="Times New Roman" w:hAnsi="Times New Roman" w:cs="Times New Roman"/>
          <w:b/>
          <w:sz w:val="28"/>
          <w:szCs w:val="28"/>
        </w:rPr>
        <w:t>РОСЛАВЛЬСКОГО РАЙОНА СМОЛЕНСКОЙ ОБЛАСТИ</w:t>
      </w:r>
    </w:p>
    <w:p w:rsidR="003E5315" w:rsidRPr="003E5315" w:rsidRDefault="003E5315" w:rsidP="003E53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315" w:rsidRPr="003E5315" w:rsidRDefault="003E5315" w:rsidP="003E53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31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E5315" w:rsidRPr="003E5315" w:rsidRDefault="003E5315" w:rsidP="003E5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5315" w:rsidRPr="003E5315" w:rsidRDefault="003E5315" w:rsidP="003E5315">
      <w:pPr>
        <w:pStyle w:val="a3"/>
        <w:rPr>
          <w:rFonts w:ascii="Times New Roman" w:hAnsi="Times New Roman" w:cs="Times New Roman"/>
          <w:sz w:val="28"/>
          <w:szCs w:val="28"/>
        </w:rPr>
      </w:pPr>
      <w:r w:rsidRPr="003E5315">
        <w:rPr>
          <w:rFonts w:ascii="Times New Roman" w:hAnsi="Times New Roman" w:cs="Times New Roman"/>
          <w:sz w:val="28"/>
          <w:szCs w:val="28"/>
        </w:rPr>
        <w:t>от 2</w:t>
      </w:r>
      <w:r w:rsidR="00FE2C89">
        <w:rPr>
          <w:rFonts w:ascii="Times New Roman" w:hAnsi="Times New Roman" w:cs="Times New Roman"/>
          <w:sz w:val="28"/>
          <w:szCs w:val="28"/>
        </w:rPr>
        <w:t>4</w:t>
      </w:r>
      <w:r w:rsidRPr="003E5315">
        <w:rPr>
          <w:rFonts w:ascii="Times New Roman" w:hAnsi="Times New Roman" w:cs="Times New Roman"/>
          <w:sz w:val="28"/>
          <w:szCs w:val="28"/>
        </w:rPr>
        <w:t>.</w:t>
      </w:r>
      <w:r w:rsidR="00FE2C89">
        <w:rPr>
          <w:rFonts w:ascii="Times New Roman" w:hAnsi="Times New Roman" w:cs="Times New Roman"/>
          <w:sz w:val="28"/>
          <w:szCs w:val="28"/>
        </w:rPr>
        <w:t>10.2011 года №</w:t>
      </w:r>
      <w:r w:rsidRPr="003E5315">
        <w:rPr>
          <w:rFonts w:ascii="Times New Roman" w:hAnsi="Times New Roman" w:cs="Times New Roman"/>
          <w:sz w:val="28"/>
          <w:szCs w:val="28"/>
        </w:rPr>
        <w:t>1</w:t>
      </w:r>
      <w:r w:rsidR="00FE2C89">
        <w:rPr>
          <w:rFonts w:ascii="Times New Roman" w:hAnsi="Times New Roman" w:cs="Times New Roman"/>
          <w:sz w:val="28"/>
          <w:szCs w:val="28"/>
        </w:rPr>
        <w:t>6</w:t>
      </w:r>
    </w:p>
    <w:p w:rsidR="009C7102" w:rsidRDefault="009C7102" w:rsidP="009C71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7102" w:rsidRDefault="002E1919" w:rsidP="009C7102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02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 </w:t>
      </w:r>
    </w:p>
    <w:p w:rsidR="009C7102" w:rsidRDefault="002E1919" w:rsidP="009C7102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02">
        <w:rPr>
          <w:rFonts w:ascii="Times New Roman" w:hAnsi="Times New Roman" w:cs="Times New Roman"/>
          <w:sz w:val="28"/>
          <w:szCs w:val="28"/>
        </w:rPr>
        <w:t xml:space="preserve">и реализации </w:t>
      </w:r>
      <w:proofErr w:type="gramStart"/>
      <w:r w:rsidR="003E5315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9C7102">
        <w:rPr>
          <w:rFonts w:ascii="Times New Roman" w:hAnsi="Times New Roman" w:cs="Times New Roman"/>
          <w:sz w:val="28"/>
          <w:szCs w:val="28"/>
        </w:rPr>
        <w:t xml:space="preserve"> целевых </w:t>
      </w:r>
    </w:p>
    <w:p w:rsidR="009C7102" w:rsidRDefault="002E1919" w:rsidP="009C7102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02">
        <w:rPr>
          <w:rFonts w:ascii="Times New Roman" w:hAnsi="Times New Roman" w:cs="Times New Roman"/>
          <w:sz w:val="28"/>
          <w:szCs w:val="28"/>
        </w:rPr>
        <w:t xml:space="preserve">программ муниципального образования </w:t>
      </w:r>
    </w:p>
    <w:p w:rsidR="009C7102" w:rsidRDefault="003E5315" w:rsidP="009C710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="002E1919" w:rsidRPr="009C710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E1919" w:rsidRPr="009C7102" w:rsidRDefault="002E1919" w:rsidP="009C710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C7102">
        <w:rPr>
          <w:rFonts w:ascii="Times New Roman" w:hAnsi="Times New Roman" w:cs="Times New Roman"/>
          <w:sz w:val="28"/>
          <w:szCs w:val="28"/>
        </w:rPr>
        <w:t>Рославль</w:t>
      </w:r>
      <w:r w:rsidR="009C710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C7102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2E1919" w:rsidRPr="009C7102" w:rsidRDefault="002E1919" w:rsidP="009C7102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919" w:rsidRPr="009C7102" w:rsidRDefault="002E1919" w:rsidP="009C7102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02">
        <w:rPr>
          <w:rFonts w:ascii="Times New Roman" w:hAnsi="Times New Roman" w:cs="Times New Roman"/>
          <w:sz w:val="28"/>
          <w:szCs w:val="28"/>
        </w:rPr>
        <w:t xml:space="preserve">В соответствии со статьей 179.3 Бюджетного кодекса Российской Федерации, в целях повышения результативности бюджетных расходов путем совершенствования системы программно-целевого управления, Администрация </w:t>
      </w:r>
      <w:proofErr w:type="spellStart"/>
      <w:r w:rsidR="003E5315"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Pr="009C710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C7102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9C7102">
        <w:rPr>
          <w:rFonts w:ascii="Times New Roman" w:hAnsi="Times New Roman" w:cs="Times New Roman"/>
          <w:sz w:val="28"/>
          <w:szCs w:val="28"/>
        </w:rPr>
        <w:t xml:space="preserve"> района Смоленской области постановляет</w:t>
      </w:r>
      <w:proofErr w:type="gramStart"/>
      <w:r w:rsidRPr="009C710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7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919" w:rsidRPr="009C7102" w:rsidRDefault="002E1919" w:rsidP="009C71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1919" w:rsidRPr="009C7102" w:rsidRDefault="002E1919" w:rsidP="009C7102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02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разработки и реализации </w:t>
      </w:r>
      <w:r w:rsidR="003E5315">
        <w:rPr>
          <w:rFonts w:ascii="Times New Roman" w:hAnsi="Times New Roman" w:cs="Times New Roman"/>
          <w:sz w:val="28"/>
          <w:szCs w:val="28"/>
        </w:rPr>
        <w:t>муниципальных</w:t>
      </w:r>
      <w:r w:rsidRPr="009C7102">
        <w:rPr>
          <w:rFonts w:ascii="Times New Roman" w:hAnsi="Times New Roman" w:cs="Times New Roman"/>
          <w:sz w:val="28"/>
          <w:szCs w:val="28"/>
        </w:rPr>
        <w:t xml:space="preserve"> целевых программ муниципального образования </w:t>
      </w:r>
      <w:proofErr w:type="spellStart"/>
      <w:r w:rsidR="003E5315"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Pr="009C710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C7102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9C7102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793AFE" w:rsidRDefault="002E1919" w:rsidP="009C7102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0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C71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710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E5315" w:rsidRDefault="003E5315" w:rsidP="009C71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315" w:rsidRDefault="003E5315" w:rsidP="009C71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315" w:rsidRDefault="002F12ED" w:rsidP="009C71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F12ED" w:rsidRDefault="002F12ED" w:rsidP="009C710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F12ED" w:rsidRPr="009C7102" w:rsidRDefault="002F12ED" w:rsidP="009C710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Рославьского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   С.В. Иванов</w:t>
      </w:r>
    </w:p>
    <w:p w:rsidR="00AF296A" w:rsidRDefault="00AF296A" w:rsidP="002E1919"/>
    <w:p w:rsidR="009C7102" w:rsidRDefault="009C7102" w:rsidP="00AF296A">
      <w:pPr>
        <w:ind w:left="5280"/>
        <w:jc w:val="center"/>
        <w:rPr>
          <w:rFonts w:ascii="Times New Roman" w:hAnsi="Times New Roman"/>
          <w:sz w:val="24"/>
          <w:szCs w:val="24"/>
        </w:rPr>
      </w:pPr>
    </w:p>
    <w:p w:rsidR="009C7102" w:rsidRDefault="009C7102" w:rsidP="00AF296A">
      <w:pPr>
        <w:ind w:left="5280"/>
        <w:jc w:val="center"/>
        <w:rPr>
          <w:rFonts w:ascii="Times New Roman" w:hAnsi="Times New Roman"/>
          <w:sz w:val="24"/>
          <w:szCs w:val="24"/>
        </w:rPr>
      </w:pPr>
    </w:p>
    <w:p w:rsidR="009C7102" w:rsidRDefault="009C7102" w:rsidP="00AF296A">
      <w:pPr>
        <w:ind w:left="5280"/>
        <w:jc w:val="center"/>
        <w:rPr>
          <w:rFonts w:ascii="Times New Roman" w:hAnsi="Times New Roman"/>
          <w:sz w:val="24"/>
          <w:szCs w:val="24"/>
        </w:rPr>
      </w:pPr>
    </w:p>
    <w:p w:rsidR="009C7102" w:rsidRDefault="009C7102" w:rsidP="00AF296A">
      <w:pPr>
        <w:ind w:left="5280"/>
        <w:jc w:val="center"/>
        <w:rPr>
          <w:rFonts w:ascii="Times New Roman" w:hAnsi="Times New Roman"/>
          <w:sz w:val="24"/>
          <w:szCs w:val="24"/>
        </w:rPr>
      </w:pPr>
    </w:p>
    <w:p w:rsidR="009C7102" w:rsidRDefault="009C7102" w:rsidP="00AF296A">
      <w:pPr>
        <w:ind w:left="5280"/>
        <w:jc w:val="center"/>
        <w:rPr>
          <w:rFonts w:ascii="Times New Roman" w:hAnsi="Times New Roman"/>
          <w:sz w:val="24"/>
          <w:szCs w:val="24"/>
        </w:rPr>
      </w:pPr>
    </w:p>
    <w:p w:rsidR="009C7102" w:rsidRDefault="009C7102" w:rsidP="004B31C2">
      <w:pPr>
        <w:rPr>
          <w:rFonts w:ascii="Times New Roman" w:hAnsi="Times New Roman"/>
          <w:sz w:val="24"/>
          <w:szCs w:val="24"/>
        </w:rPr>
      </w:pPr>
    </w:p>
    <w:p w:rsidR="00AF296A" w:rsidRPr="00294B08" w:rsidRDefault="00AF296A" w:rsidP="00294B0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4B08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F296A" w:rsidRPr="004B31C2" w:rsidRDefault="00AF296A" w:rsidP="004B31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4B08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294B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 w:rsidR="003E5315">
        <w:rPr>
          <w:rFonts w:ascii="Times New Roman" w:hAnsi="Times New Roman" w:cs="Times New Roman"/>
          <w:sz w:val="24"/>
          <w:szCs w:val="24"/>
        </w:rPr>
        <w:t>Савеевского</w:t>
      </w:r>
      <w:proofErr w:type="spellEnd"/>
      <w:r w:rsidRPr="00294B08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="00294B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spellStart"/>
      <w:r w:rsidRPr="00294B08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294B08">
        <w:rPr>
          <w:rFonts w:ascii="Times New Roman" w:hAnsi="Times New Roman" w:cs="Times New Roman"/>
          <w:sz w:val="24"/>
          <w:szCs w:val="24"/>
        </w:rPr>
        <w:t xml:space="preserve"> района Смоленской  области</w:t>
      </w:r>
      <w:r w:rsidR="00294B08" w:rsidRPr="00294B0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94B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4B31C2">
        <w:rPr>
          <w:rFonts w:ascii="Times New Roman" w:hAnsi="Times New Roman" w:cs="Times New Roman"/>
          <w:sz w:val="24"/>
          <w:szCs w:val="24"/>
        </w:rPr>
        <w:t>от  2</w:t>
      </w:r>
      <w:r w:rsidR="00FE2C89">
        <w:rPr>
          <w:rFonts w:ascii="Times New Roman" w:hAnsi="Times New Roman" w:cs="Times New Roman"/>
          <w:sz w:val="24"/>
          <w:szCs w:val="24"/>
        </w:rPr>
        <w:t>4</w:t>
      </w:r>
      <w:r w:rsidR="004B31C2">
        <w:rPr>
          <w:rFonts w:ascii="Times New Roman" w:hAnsi="Times New Roman" w:cs="Times New Roman"/>
          <w:sz w:val="24"/>
          <w:szCs w:val="24"/>
        </w:rPr>
        <w:t>.</w:t>
      </w:r>
      <w:r w:rsidR="00FE2C89">
        <w:rPr>
          <w:rFonts w:ascii="Times New Roman" w:hAnsi="Times New Roman" w:cs="Times New Roman"/>
          <w:sz w:val="24"/>
          <w:szCs w:val="24"/>
        </w:rPr>
        <w:t>10</w:t>
      </w:r>
      <w:r w:rsidR="004B31C2">
        <w:rPr>
          <w:rFonts w:ascii="Times New Roman" w:hAnsi="Times New Roman" w:cs="Times New Roman"/>
          <w:sz w:val="24"/>
          <w:szCs w:val="24"/>
        </w:rPr>
        <w:t xml:space="preserve">.2011г. </w:t>
      </w:r>
      <w:r w:rsidRPr="00294B08">
        <w:rPr>
          <w:rFonts w:ascii="Times New Roman" w:hAnsi="Times New Roman" w:cs="Times New Roman"/>
          <w:sz w:val="24"/>
          <w:szCs w:val="24"/>
        </w:rPr>
        <w:t>№</w:t>
      </w:r>
      <w:r w:rsidR="00FE2C89">
        <w:rPr>
          <w:rFonts w:ascii="Times New Roman" w:hAnsi="Times New Roman" w:cs="Times New Roman"/>
          <w:sz w:val="24"/>
          <w:szCs w:val="24"/>
        </w:rPr>
        <w:t>16</w:t>
      </w:r>
    </w:p>
    <w:p w:rsidR="004B31C2" w:rsidRDefault="004B31C2" w:rsidP="00AF29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96A" w:rsidRPr="004B31C2" w:rsidRDefault="00AF296A" w:rsidP="004B31C2">
      <w:pPr>
        <w:pStyle w:val="a3"/>
        <w:jc w:val="center"/>
        <w:rPr>
          <w:b/>
        </w:rPr>
      </w:pPr>
      <w:r w:rsidRPr="004B31C2">
        <w:rPr>
          <w:rFonts w:ascii="Times New Roman" w:hAnsi="Times New Roman" w:cs="Times New Roman"/>
          <w:b/>
          <w:sz w:val="28"/>
          <w:szCs w:val="28"/>
        </w:rPr>
        <w:t>ПОРЯДОК</w:t>
      </w:r>
      <w:r w:rsidR="004B31C2" w:rsidRPr="004B31C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B31C2" w:rsidRPr="004B31C2">
        <w:rPr>
          <w:b/>
        </w:rPr>
        <w:t xml:space="preserve">                                                                                                                                             </w:t>
      </w:r>
      <w:r w:rsidRPr="004B31C2">
        <w:rPr>
          <w:rFonts w:ascii="Times New Roman" w:hAnsi="Times New Roman" w:cs="Times New Roman"/>
          <w:b/>
          <w:sz w:val="28"/>
          <w:szCs w:val="28"/>
        </w:rPr>
        <w:t xml:space="preserve">разработки и реализации </w:t>
      </w:r>
      <w:r w:rsidR="004B31C2">
        <w:rPr>
          <w:rFonts w:ascii="Times New Roman" w:hAnsi="Times New Roman" w:cs="Times New Roman"/>
          <w:b/>
          <w:sz w:val="28"/>
          <w:szCs w:val="28"/>
        </w:rPr>
        <w:t>м</w:t>
      </w:r>
      <w:r w:rsidR="00294B08" w:rsidRPr="004B31C2">
        <w:rPr>
          <w:rFonts w:ascii="Times New Roman" w:hAnsi="Times New Roman" w:cs="Times New Roman"/>
          <w:b/>
          <w:sz w:val="28"/>
          <w:szCs w:val="28"/>
        </w:rPr>
        <w:t>униципальных</w:t>
      </w:r>
      <w:r w:rsidRPr="004B31C2">
        <w:rPr>
          <w:rFonts w:ascii="Times New Roman" w:hAnsi="Times New Roman" w:cs="Times New Roman"/>
          <w:b/>
          <w:sz w:val="28"/>
          <w:szCs w:val="28"/>
        </w:rPr>
        <w:t xml:space="preserve"> целевых программ</w:t>
      </w:r>
      <w:r w:rsidR="00294B08" w:rsidRPr="004B31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31C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</w:t>
      </w:r>
      <w:proofErr w:type="spellStart"/>
      <w:r w:rsidR="003E5315" w:rsidRPr="004B31C2">
        <w:rPr>
          <w:rFonts w:ascii="Times New Roman" w:hAnsi="Times New Roman" w:cs="Times New Roman"/>
          <w:b/>
          <w:sz w:val="28"/>
          <w:szCs w:val="28"/>
        </w:rPr>
        <w:t>Савеевского</w:t>
      </w:r>
      <w:proofErr w:type="spellEnd"/>
      <w:r w:rsidRPr="004B31C2"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 </w:t>
      </w:r>
      <w:proofErr w:type="spellStart"/>
      <w:r w:rsidRPr="004B31C2">
        <w:rPr>
          <w:rFonts w:ascii="Times New Roman" w:hAnsi="Times New Roman" w:cs="Times New Roman"/>
          <w:b/>
          <w:sz w:val="28"/>
          <w:szCs w:val="28"/>
        </w:rPr>
        <w:t>Рославльского</w:t>
      </w:r>
      <w:proofErr w:type="spellEnd"/>
      <w:r w:rsidRPr="004B31C2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AF296A" w:rsidRPr="009C7102" w:rsidRDefault="00AF296A" w:rsidP="00AF296A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10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F296A" w:rsidRPr="009C7102" w:rsidRDefault="00AF296A" w:rsidP="00294B0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C7102">
        <w:rPr>
          <w:rFonts w:ascii="Times New Roman" w:hAnsi="Times New Roman" w:cs="Times New Roman"/>
          <w:sz w:val="28"/>
          <w:szCs w:val="28"/>
        </w:rPr>
        <w:t xml:space="preserve">1.1 Настоящий Порядок определяет механизм формирования, разработки, утверждения, реализации </w:t>
      </w:r>
      <w:r w:rsidR="003E5315">
        <w:rPr>
          <w:rFonts w:ascii="Times New Roman" w:hAnsi="Times New Roman" w:cs="Times New Roman"/>
          <w:sz w:val="28"/>
          <w:szCs w:val="28"/>
        </w:rPr>
        <w:t>муниципальных</w:t>
      </w:r>
      <w:r w:rsidRPr="009C7102">
        <w:rPr>
          <w:rFonts w:ascii="Times New Roman" w:hAnsi="Times New Roman" w:cs="Times New Roman"/>
          <w:sz w:val="28"/>
          <w:szCs w:val="28"/>
        </w:rPr>
        <w:t xml:space="preserve"> целевых программ, направленный на осуществление субъектами бюджетного планирования муниципальной политики в установленных сферах деятельности, обеспечение достижения целей и задач социально-экономического развития, повышение результативности расходов  бюджета </w:t>
      </w:r>
      <w:proofErr w:type="spellStart"/>
      <w:r w:rsidR="003E5315"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Pr="009C710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C7102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9C7102">
        <w:rPr>
          <w:rFonts w:ascii="Times New Roman" w:hAnsi="Times New Roman" w:cs="Times New Roman"/>
          <w:sz w:val="28"/>
          <w:szCs w:val="28"/>
        </w:rPr>
        <w:t xml:space="preserve"> района Смоленской области (далее – бюджет сельского  поселения).</w:t>
      </w:r>
      <w:r w:rsidR="00294B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9C7102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понятия и термины:</w:t>
      </w:r>
      <w:r w:rsidR="00294B0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C7102">
        <w:rPr>
          <w:rFonts w:ascii="Times New Roman" w:hAnsi="Times New Roman" w:cs="Times New Roman"/>
          <w:sz w:val="28"/>
          <w:szCs w:val="28"/>
        </w:rPr>
        <w:t xml:space="preserve">1.2.1. Ведомственная целевая программа (далее Программа) – документ, представляющий собой, увязанный по задачам, ресурсам, срокам осуществления комплекс мероприятий, обеспечивающих эффективное решение приоритетных внутриотраслевых задач в сфере социально-экономического развития муниципального образования </w:t>
      </w:r>
      <w:proofErr w:type="spellStart"/>
      <w:r w:rsidR="003E5315"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Pr="009C7102">
        <w:rPr>
          <w:rFonts w:ascii="Times New Roman" w:hAnsi="Times New Roman" w:cs="Times New Roman"/>
          <w:sz w:val="28"/>
          <w:szCs w:val="28"/>
        </w:rPr>
        <w:t xml:space="preserve">  сельского  поселения </w:t>
      </w:r>
      <w:proofErr w:type="spellStart"/>
      <w:r w:rsidRPr="009C7102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9C7102">
        <w:rPr>
          <w:rFonts w:ascii="Times New Roman" w:hAnsi="Times New Roman" w:cs="Times New Roman"/>
          <w:sz w:val="28"/>
          <w:szCs w:val="28"/>
        </w:rPr>
        <w:t xml:space="preserve"> района Смоленской области (далее сельское поселение), описываемых измеряемыми индикаторами оценки;</w:t>
      </w:r>
      <w:r w:rsidR="00294B08">
        <w:rPr>
          <w:rFonts w:ascii="Times New Roman" w:hAnsi="Times New Roman" w:cs="Times New Roman"/>
          <w:sz w:val="28"/>
          <w:szCs w:val="28"/>
        </w:rPr>
        <w:t xml:space="preserve"> </w:t>
      </w:r>
      <w:r w:rsidRPr="009C7102">
        <w:rPr>
          <w:rFonts w:ascii="Times New Roman" w:hAnsi="Times New Roman" w:cs="Times New Roman"/>
          <w:sz w:val="28"/>
          <w:szCs w:val="28"/>
        </w:rPr>
        <w:t>1.2.2. Субъект бюджетного планирования - главный распорядитель  средств бюджета сельского  поселения;</w:t>
      </w:r>
      <w:r w:rsidR="00294B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9C7102">
        <w:rPr>
          <w:rFonts w:ascii="Times New Roman" w:hAnsi="Times New Roman" w:cs="Times New Roman"/>
          <w:sz w:val="28"/>
          <w:szCs w:val="28"/>
        </w:rPr>
        <w:t xml:space="preserve">1.2.3. Результативность бюджетных расходов - соотношение между результатами деятельности </w:t>
      </w:r>
      <w:r w:rsidRPr="009C7102">
        <w:rPr>
          <w:rFonts w:ascii="Times New Roman" w:hAnsi="Times New Roman" w:cs="Times New Roman"/>
          <w:color w:val="000000"/>
          <w:sz w:val="28"/>
          <w:szCs w:val="28"/>
        </w:rPr>
        <w:t>субъекта бюджетного планирования и расходами на их достижение, включая степень достижения планируемых результатов деятельности;</w:t>
      </w:r>
      <w:r w:rsidR="00294B0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 w:rsidRPr="009C7102">
        <w:rPr>
          <w:rFonts w:ascii="Times New Roman" w:hAnsi="Times New Roman" w:cs="Times New Roman"/>
          <w:color w:val="000000"/>
          <w:sz w:val="28"/>
          <w:szCs w:val="28"/>
        </w:rPr>
        <w:t>1.2.4. Целевые индикаторы деятельности субъекта бюджетного планирования - измеряемые количественные показатели оценки результативности и планируемых результатов деятельности субъекта бюджетного планирования, решения</w:t>
      </w:r>
      <w:r w:rsidRPr="009C7102">
        <w:rPr>
          <w:rFonts w:ascii="Times New Roman" w:hAnsi="Times New Roman" w:cs="Times New Roman"/>
          <w:sz w:val="28"/>
          <w:szCs w:val="28"/>
        </w:rPr>
        <w:t xml:space="preserve"> поставленных перед ним задач;</w:t>
      </w:r>
      <w:r w:rsidR="00294B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9C7102">
        <w:rPr>
          <w:rFonts w:ascii="Times New Roman" w:hAnsi="Times New Roman" w:cs="Times New Roman"/>
          <w:sz w:val="28"/>
          <w:szCs w:val="28"/>
        </w:rPr>
        <w:t xml:space="preserve">1.2.5. Инициатор Программы - федеральные или областные органы государственной власти, органы местного самоуправления, общественные </w:t>
      </w:r>
      <w:r w:rsidRPr="009C7102">
        <w:rPr>
          <w:rFonts w:ascii="Times New Roman" w:hAnsi="Times New Roman" w:cs="Times New Roman"/>
          <w:sz w:val="28"/>
          <w:szCs w:val="28"/>
        </w:rPr>
        <w:lastRenderedPageBreak/>
        <w:t>организации, заинтересованные в разработке программы;</w:t>
      </w:r>
      <w:r w:rsidR="00294B0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C7102">
        <w:rPr>
          <w:rFonts w:ascii="Times New Roman" w:hAnsi="Times New Roman" w:cs="Times New Roman"/>
          <w:color w:val="000000"/>
          <w:sz w:val="28"/>
          <w:szCs w:val="28"/>
        </w:rPr>
        <w:t xml:space="preserve">1.2.6. Заказчик Программы - Администрация </w:t>
      </w:r>
      <w:proofErr w:type="spellStart"/>
      <w:r w:rsidR="003E5315">
        <w:rPr>
          <w:rFonts w:ascii="Times New Roman" w:hAnsi="Times New Roman" w:cs="Times New Roman"/>
          <w:color w:val="000000"/>
          <w:sz w:val="28"/>
          <w:szCs w:val="28"/>
        </w:rPr>
        <w:t>Савеевского</w:t>
      </w:r>
      <w:proofErr w:type="spellEnd"/>
      <w:r w:rsidRPr="009C710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9C7102">
        <w:rPr>
          <w:rFonts w:ascii="Times New Roman" w:hAnsi="Times New Roman" w:cs="Times New Roman"/>
          <w:color w:val="000000"/>
          <w:sz w:val="28"/>
          <w:szCs w:val="28"/>
        </w:rPr>
        <w:t>Рославльского</w:t>
      </w:r>
      <w:proofErr w:type="spellEnd"/>
      <w:r w:rsidRPr="009C7102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(далее - Адм</w:t>
      </w:r>
      <w:r w:rsidR="00294B08">
        <w:rPr>
          <w:rFonts w:ascii="Times New Roman" w:hAnsi="Times New Roman" w:cs="Times New Roman"/>
          <w:color w:val="000000"/>
          <w:sz w:val="28"/>
          <w:szCs w:val="28"/>
        </w:rPr>
        <w:t>инистрация сельского поселения)</w:t>
      </w:r>
      <w:r w:rsidRPr="009C710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294B0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Pr="009C7102">
        <w:rPr>
          <w:rFonts w:ascii="Times New Roman" w:hAnsi="Times New Roman" w:cs="Times New Roman"/>
          <w:color w:val="000000"/>
          <w:sz w:val="28"/>
          <w:szCs w:val="28"/>
        </w:rPr>
        <w:t>1.2.7. Разработчик Программы -  Администрации сельского поселения, юридическое или физическое лицо, уполномоченное заказчиком программы на ее разработку (полностью или частично);</w:t>
      </w:r>
      <w:r w:rsidR="00294B0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  <w:r w:rsidRPr="009C7102">
        <w:rPr>
          <w:rFonts w:ascii="Times New Roman" w:hAnsi="Times New Roman" w:cs="Times New Roman"/>
          <w:color w:val="000000"/>
          <w:sz w:val="28"/>
          <w:szCs w:val="28"/>
        </w:rPr>
        <w:t>1.2.8. Исполнитель Программы – Администрация сельского поселения,  юридические и физические лица, осуществляющие исполнение конкретных мероприятий Программы;</w:t>
      </w:r>
      <w:r w:rsidR="00294B0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</w:t>
      </w:r>
      <w:r w:rsidRPr="009C7102">
        <w:rPr>
          <w:rFonts w:ascii="Times New Roman" w:hAnsi="Times New Roman" w:cs="Times New Roman"/>
          <w:sz w:val="28"/>
          <w:szCs w:val="28"/>
        </w:rPr>
        <w:t>1.2.9. Иные понятия и термины, используемые в настоящем Порядке, применяются в значениях, установленных федеральным и областным законодательством.1.3. В ведомственную целевую программу не могут быть  включены мероприятия долгосрочной  целевой программы.</w:t>
      </w:r>
      <w:r w:rsidR="00294B0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C7102">
        <w:rPr>
          <w:rFonts w:ascii="Times New Roman" w:hAnsi="Times New Roman" w:cs="Times New Roman"/>
          <w:sz w:val="28"/>
          <w:szCs w:val="28"/>
        </w:rPr>
        <w:t>1.4. Ведомственная целевая программа не подлежит разделению на подпрограммы.</w:t>
      </w:r>
      <w:r w:rsidR="00294B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9C7102">
        <w:rPr>
          <w:rFonts w:ascii="Times New Roman" w:hAnsi="Times New Roman" w:cs="Times New Roman"/>
          <w:sz w:val="28"/>
          <w:szCs w:val="28"/>
        </w:rPr>
        <w:t>1.5. Методическое руководство по разработке Программы осуществляет Администрация  сельского поселения.</w:t>
      </w:r>
      <w:r w:rsidR="00294B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9C7102">
        <w:rPr>
          <w:rFonts w:ascii="Times New Roman" w:hAnsi="Times New Roman" w:cs="Times New Roman"/>
          <w:sz w:val="28"/>
          <w:szCs w:val="28"/>
        </w:rPr>
        <w:t xml:space="preserve">1.6. Администрация сельского поселения  проводит анализ объемов финансирования Программы, а также действующих и принимаемых  обязательств. </w:t>
      </w:r>
    </w:p>
    <w:p w:rsidR="00AF296A" w:rsidRDefault="00AF296A" w:rsidP="00294B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B31C2">
        <w:rPr>
          <w:rFonts w:ascii="Times New Roman" w:hAnsi="Times New Roman" w:cs="Times New Roman"/>
          <w:b/>
          <w:sz w:val="28"/>
          <w:szCs w:val="28"/>
        </w:rPr>
        <w:t>2.Формирование и утверждение</w:t>
      </w:r>
      <w:r w:rsidR="003E5315" w:rsidRPr="004B31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FF8" w:rsidRPr="004B31C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B31C2">
        <w:rPr>
          <w:rFonts w:ascii="Times New Roman" w:hAnsi="Times New Roman" w:cs="Times New Roman"/>
          <w:b/>
          <w:sz w:val="28"/>
          <w:szCs w:val="28"/>
        </w:rPr>
        <w:t xml:space="preserve"> целевой программы</w:t>
      </w:r>
    </w:p>
    <w:p w:rsidR="004B31C2" w:rsidRPr="004B31C2" w:rsidRDefault="004B31C2" w:rsidP="00294B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F296A" w:rsidRPr="00294B08" w:rsidRDefault="00AF296A" w:rsidP="00294B08">
      <w:pPr>
        <w:pStyle w:val="a3"/>
        <w:rPr>
          <w:rFonts w:ascii="Times New Roman" w:hAnsi="Times New Roman" w:cs="Times New Roman"/>
          <w:sz w:val="28"/>
          <w:szCs w:val="28"/>
        </w:rPr>
      </w:pPr>
      <w:r w:rsidRPr="00294B08">
        <w:rPr>
          <w:rFonts w:ascii="Times New Roman" w:hAnsi="Times New Roman" w:cs="Times New Roman"/>
          <w:sz w:val="28"/>
          <w:szCs w:val="28"/>
        </w:rPr>
        <w:t>2.1.В работе с Программой  выделяются  следующие этапы:</w:t>
      </w:r>
    </w:p>
    <w:p w:rsidR="00AF296A" w:rsidRPr="00294B08" w:rsidRDefault="00AF296A" w:rsidP="00294B08">
      <w:pPr>
        <w:pStyle w:val="a3"/>
        <w:rPr>
          <w:rFonts w:ascii="Times New Roman" w:hAnsi="Times New Roman" w:cs="Times New Roman"/>
          <w:sz w:val="28"/>
          <w:szCs w:val="28"/>
        </w:rPr>
      </w:pPr>
      <w:r w:rsidRPr="00294B08">
        <w:rPr>
          <w:rFonts w:ascii="Times New Roman" w:hAnsi="Times New Roman" w:cs="Times New Roman"/>
          <w:sz w:val="28"/>
          <w:szCs w:val="28"/>
        </w:rPr>
        <w:t>принятие  решения о разработке программы, формирование программы, оценка и утверждение  программы, финансирование программы, реализация  программы, изменения, приостановления, прекращения и продления срока реализации программы, завершение программы, оценка эффективности и реализации программы.</w:t>
      </w:r>
    </w:p>
    <w:p w:rsidR="00AF296A" w:rsidRPr="00294B08" w:rsidRDefault="00AF296A" w:rsidP="00294B0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94B08">
        <w:rPr>
          <w:rFonts w:ascii="Times New Roman" w:hAnsi="Times New Roman" w:cs="Times New Roman"/>
          <w:sz w:val="28"/>
          <w:szCs w:val="28"/>
        </w:rPr>
        <w:t xml:space="preserve">2.2. Решение о разработке Программы принимается Главой муниципального образования </w:t>
      </w:r>
      <w:proofErr w:type="spellStart"/>
      <w:r w:rsidR="003E5315"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Pr="00294B0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94B08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294B08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proofErr w:type="gramStart"/>
      <w:r w:rsidRPr="00294B0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94B08">
        <w:rPr>
          <w:rFonts w:ascii="Times New Roman" w:hAnsi="Times New Roman" w:cs="Times New Roman"/>
          <w:sz w:val="28"/>
          <w:szCs w:val="28"/>
        </w:rPr>
        <w:t>далее - Глава муниципального образования).</w:t>
      </w:r>
    </w:p>
    <w:p w:rsidR="00AF296A" w:rsidRPr="00294B08" w:rsidRDefault="00AF296A" w:rsidP="00294B0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94B08">
        <w:rPr>
          <w:rFonts w:ascii="Times New Roman" w:hAnsi="Times New Roman" w:cs="Times New Roman"/>
          <w:color w:val="000000"/>
          <w:sz w:val="28"/>
          <w:szCs w:val="28"/>
        </w:rPr>
        <w:t>2.3. Организация работ по подготовке проекта Программы осуществляется Разработчиком Программы - Администрацией сельского поселения с привлечением  при необходимости   - муниципальных  учреждений, научных и иных организаций.</w:t>
      </w:r>
    </w:p>
    <w:p w:rsidR="00AF296A" w:rsidRPr="00294B08" w:rsidRDefault="00AF296A" w:rsidP="00294B08">
      <w:pPr>
        <w:pStyle w:val="a3"/>
        <w:rPr>
          <w:rFonts w:ascii="Times New Roman" w:hAnsi="Times New Roman" w:cs="Times New Roman"/>
          <w:sz w:val="28"/>
          <w:szCs w:val="28"/>
        </w:rPr>
      </w:pPr>
      <w:r w:rsidRPr="00294B08">
        <w:rPr>
          <w:rFonts w:ascii="Times New Roman" w:hAnsi="Times New Roman" w:cs="Times New Roman"/>
          <w:sz w:val="28"/>
          <w:szCs w:val="28"/>
        </w:rPr>
        <w:t xml:space="preserve"> Разработчик Программы несет ответственность за своевременную и качественную разработку и реализацию Программы, подготавливает задание на ее формирование.</w:t>
      </w:r>
    </w:p>
    <w:p w:rsidR="00AF296A" w:rsidRPr="00294B08" w:rsidRDefault="00AF296A" w:rsidP="00294B08">
      <w:pPr>
        <w:pStyle w:val="a3"/>
        <w:rPr>
          <w:rFonts w:ascii="Times New Roman" w:hAnsi="Times New Roman" w:cs="Times New Roman"/>
          <w:sz w:val="28"/>
          <w:szCs w:val="28"/>
        </w:rPr>
      </w:pPr>
      <w:r w:rsidRPr="00294B08">
        <w:rPr>
          <w:rFonts w:ascii="Times New Roman" w:hAnsi="Times New Roman" w:cs="Times New Roman"/>
          <w:sz w:val="28"/>
          <w:szCs w:val="28"/>
        </w:rPr>
        <w:lastRenderedPageBreak/>
        <w:t>2.4. Разработчик Программы в установленные Главой муниципального образования   сроки формирует проект в соответствии с типовым макетом Программы (Приложение № 1 к Порядку).</w:t>
      </w:r>
    </w:p>
    <w:p w:rsidR="00AF296A" w:rsidRPr="00294B08" w:rsidRDefault="00AF296A" w:rsidP="00294B08">
      <w:pPr>
        <w:pStyle w:val="a3"/>
        <w:rPr>
          <w:rFonts w:ascii="Times New Roman" w:hAnsi="Times New Roman" w:cs="Times New Roman"/>
          <w:sz w:val="28"/>
          <w:szCs w:val="28"/>
        </w:rPr>
      </w:pPr>
      <w:r w:rsidRPr="00294B08">
        <w:rPr>
          <w:rFonts w:ascii="Times New Roman" w:hAnsi="Times New Roman" w:cs="Times New Roman"/>
          <w:sz w:val="28"/>
          <w:szCs w:val="28"/>
        </w:rPr>
        <w:t xml:space="preserve">2.5.В </w:t>
      </w:r>
      <w:proofErr w:type="gramStart"/>
      <w:r w:rsidRPr="00294B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4B08">
        <w:rPr>
          <w:rFonts w:ascii="Times New Roman" w:hAnsi="Times New Roman" w:cs="Times New Roman"/>
          <w:sz w:val="28"/>
          <w:szCs w:val="28"/>
        </w:rPr>
        <w:t xml:space="preserve"> распоряжении Администрации </w:t>
      </w:r>
      <w:proofErr w:type="spellStart"/>
      <w:r w:rsidR="003E5315"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Pr="00294B0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94B08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294B08">
        <w:rPr>
          <w:rFonts w:ascii="Times New Roman" w:hAnsi="Times New Roman" w:cs="Times New Roman"/>
          <w:sz w:val="28"/>
          <w:szCs w:val="28"/>
        </w:rPr>
        <w:t xml:space="preserve"> района Смоленской области о разработке программы в обязательном порядке указывается:</w:t>
      </w:r>
    </w:p>
    <w:p w:rsidR="00AF296A" w:rsidRPr="00294B08" w:rsidRDefault="00AF296A" w:rsidP="00294B08">
      <w:pPr>
        <w:pStyle w:val="a3"/>
        <w:rPr>
          <w:rFonts w:ascii="Times New Roman" w:hAnsi="Times New Roman" w:cs="Times New Roman"/>
          <w:sz w:val="28"/>
          <w:szCs w:val="28"/>
        </w:rPr>
      </w:pPr>
      <w:r w:rsidRPr="00294B08">
        <w:rPr>
          <w:rFonts w:ascii="Times New Roman" w:hAnsi="Times New Roman" w:cs="Times New Roman"/>
          <w:sz w:val="28"/>
          <w:szCs w:val="28"/>
        </w:rPr>
        <w:t>-лицо, ответственное за разработку программы;</w:t>
      </w:r>
    </w:p>
    <w:p w:rsidR="00AF296A" w:rsidRPr="00294B08" w:rsidRDefault="00AF296A" w:rsidP="00294B08">
      <w:pPr>
        <w:pStyle w:val="a3"/>
        <w:rPr>
          <w:rFonts w:ascii="Times New Roman" w:hAnsi="Times New Roman" w:cs="Times New Roman"/>
          <w:sz w:val="28"/>
          <w:szCs w:val="28"/>
        </w:rPr>
      </w:pPr>
      <w:r w:rsidRPr="00294B08">
        <w:rPr>
          <w:rFonts w:ascii="Times New Roman" w:hAnsi="Times New Roman" w:cs="Times New Roman"/>
          <w:sz w:val="28"/>
          <w:szCs w:val="28"/>
        </w:rPr>
        <w:t>-сроки разработки.</w:t>
      </w:r>
    </w:p>
    <w:p w:rsidR="00AF296A" w:rsidRPr="00294B08" w:rsidRDefault="00AF296A" w:rsidP="00294B08">
      <w:pPr>
        <w:pStyle w:val="a3"/>
        <w:rPr>
          <w:rFonts w:ascii="Times New Roman" w:hAnsi="Times New Roman" w:cs="Times New Roman"/>
          <w:sz w:val="28"/>
          <w:szCs w:val="28"/>
        </w:rPr>
      </w:pPr>
      <w:r w:rsidRPr="00294B08">
        <w:rPr>
          <w:rFonts w:ascii="Times New Roman" w:hAnsi="Times New Roman" w:cs="Times New Roman"/>
          <w:sz w:val="28"/>
          <w:szCs w:val="28"/>
        </w:rPr>
        <w:t xml:space="preserve"> Для разработки программы, при необходимости создается рабочая группа.</w:t>
      </w:r>
    </w:p>
    <w:p w:rsidR="00AF296A" w:rsidRPr="00294B08" w:rsidRDefault="00AF296A" w:rsidP="00294B0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94B08">
        <w:rPr>
          <w:rFonts w:ascii="Times New Roman" w:hAnsi="Times New Roman" w:cs="Times New Roman"/>
          <w:sz w:val="28"/>
          <w:szCs w:val="28"/>
        </w:rPr>
        <w:t xml:space="preserve">2.6. Разработка  Программ осуществляется в пределах расходов, выделенных субъекту бюджетного планирования на исполнение действующих обязательств на очередной финансовый </w:t>
      </w:r>
      <w:r w:rsidRPr="00294B08">
        <w:rPr>
          <w:rFonts w:ascii="Times New Roman" w:hAnsi="Times New Roman" w:cs="Times New Roman"/>
          <w:color w:val="000000"/>
          <w:sz w:val="28"/>
          <w:szCs w:val="28"/>
        </w:rPr>
        <w:t xml:space="preserve">год с учетом бюджетных ассигнований на исполнение принимаемых обязательств. </w:t>
      </w:r>
    </w:p>
    <w:p w:rsidR="00AF296A" w:rsidRPr="00294B08" w:rsidRDefault="00AF296A" w:rsidP="00294B08">
      <w:pPr>
        <w:pStyle w:val="a3"/>
        <w:rPr>
          <w:rFonts w:ascii="Times New Roman" w:hAnsi="Times New Roman" w:cs="Times New Roman"/>
          <w:sz w:val="28"/>
          <w:szCs w:val="28"/>
        </w:rPr>
      </w:pPr>
      <w:r w:rsidRPr="00294B08">
        <w:rPr>
          <w:rFonts w:ascii="Times New Roman" w:hAnsi="Times New Roman" w:cs="Times New Roman"/>
          <w:sz w:val="28"/>
          <w:szCs w:val="28"/>
        </w:rPr>
        <w:t>2.7. Программа  должна содержать обоснование и расчет потребности в бюджетных средствах на очередной финансовый год.</w:t>
      </w:r>
    </w:p>
    <w:p w:rsidR="00AF296A" w:rsidRPr="00294B08" w:rsidRDefault="00AF296A" w:rsidP="00294B0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94B08">
        <w:rPr>
          <w:rFonts w:ascii="Times New Roman" w:hAnsi="Times New Roman" w:cs="Times New Roman"/>
          <w:color w:val="000000"/>
          <w:sz w:val="28"/>
          <w:szCs w:val="28"/>
        </w:rPr>
        <w:t xml:space="preserve">2.8. Проект Программы направляется  Разработчиком Программы на согласование  Администрации  сельского поселения. </w:t>
      </w:r>
    </w:p>
    <w:p w:rsidR="00AF296A" w:rsidRPr="00294B08" w:rsidRDefault="00AF296A" w:rsidP="00294B0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94B08">
        <w:rPr>
          <w:rFonts w:ascii="Times New Roman" w:hAnsi="Times New Roman" w:cs="Times New Roman"/>
          <w:color w:val="000000"/>
          <w:sz w:val="28"/>
          <w:szCs w:val="28"/>
        </w:rPr>
        <w:t xml:space="preserve">2.9. На основе положительного заключения проекта Программы данный проект Программы направляется на рассмотрение комиссии по рассмотрению программ, которая утверждается  Постановлением Администрации </w:t>
      </w:r>
      <w:proofErr w:type="spellStart"/>
      <w:r w:rsidR="003E5315">
        <w:rPr>
          <w:rFonts w:ascii="Times New Roman" w:hAnsi="Times New Roman" w:cs="Times New Roman"/>
          <w:color w:val="000000"/>
          <w:sz w:val="28"/>
          <w:szCs w:val="28"/>
        </w:rPr>
        <w:t>Савеевского</w:t>
      </w:r>
      <w:proofErr w:type="spellEnd"/>
      <w:r w:rsidRPr="00294B0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294B08">
        <w:rPr>
          <w:rFonts w:ascii="Times New Roman" w:hAnsi="Times New Roman" w:cs="Times New Roman"/>
          <w:color w:val="000000"/>
          <w:sz w:val="28"/>
          <w:szCs w:val="28"/>
        </w:rPr>
        <w:t>Рославльского</w:t>
      </w:r>
      <w:proofErr w:type="spellEnd"/>
      <w:r w:rsidRPr="00294B08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области. По итогам рассмотрения, комиссия принимает одно из следующих решений:</w:t>
      </w:r>
    </w:p>
    <w:p w:rsidR="00AF296A" w:rsidRPr="00294B08" w:rsidRDefault="00AF296A" w:rsidP="00294B0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94B08">
        <w:rPr>
          <w:rFonts w:ascii="Times New Roman" w:hAnsi="Times New Roman" w:cs="Times New Roman"/>
          <w:color w:val="000000"/>
          <w:sz w:val="28"/>
          <w:szCs w:val="28"/>
        </w:rPr>
        <w:t>-одобрить проект программы;</w:t>
      </w:r>
    </w:p>
    <w:p w:rsidR="00AF296A" w:rsidRPr="00294B08" w:rsidRDefault="00AF296A" w:rsidP="00294B0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94B08">
        <w:rPr>
          <w:rFonts w:ascii="Times New Roman" w:hAnsi="Times New Roman" w:cs="Times New Roman"/>
          <w:color w:val="000000"/>
          <w:sz w:val="28"/>
          <w:szCs w:val="28"/>
        </w:rPr>
        <w:t>-отклонить проект  программы.</w:t>
      </w:r>
    </w:p>
    <w:p w:rsidR="00AF296A" w:rsidRPr="00294B08" w:rsidRDefault="00AF296A" w:rsidP="00294B0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94B08">
        <w:rPr>
          <w:rFonts w:ascii="Times New Roman" w:hAnsi="Times New Roman" w:cs="Times New Roman"/>
          <w:color w:val="000000"/>
          <w:sz w:val="28"/>
          <w:szCs w:val="28"/>
        </w:rPr>
        <w:t>Представленный проект Программы оценивается с учетом:</w:t>
      </w:r>
    </w:p>
    <w:p w:rsidR="00AF296A" w:rsidRPr="00294B08" w:rsidRDefault="00AF296A" w:rsidP="00294B08">
      <w:pPr>
        <w:pStyle w:val="a3"/>
        <w:rPr>
          <w:rFonts w:ascii="Times New Roman" w:hAnsi="Times New Roman" w:cs="Times New Roman"/>
          <w:sz w:val="28"/>
          <w:szCs w:val="28"/>
        </w:rPr>
      </w:pPr>
      <w:r w:rsidRPr="00294B08">
        <w:rPr>
          <w:rFonts w:ascii="Times New Roman" w:hAnsi="Times New Roman" w:cs="Times New Roman"/>
          <w:sz w:val="28"/>
          <w:szCs w:val="28"/>
        </w:rPr>
        <w:t>1) приоритетности характера проблемы, предлагаемой для программного решения;</w:t>
      </w:r>
    </w:p>
    <w:p w:rsidR="00AF296A" w:rsidRPr="00294B08" w:rsidRDefault="00AF296A" w:rsidP="00294B08">
      <w:pPr>
        <w:pStyle w:val="a3"/>
        <w:rPr>
          <w:rFonts w:ascii="Times New Roman" w:hAnsi="Times New Roman" w:cs="Times New Roman"/>
          <w:sz w:val="28"/>
          <w:szCs w:val="28"/>
        </w:rPr>
      </w:pPr>
      <w:r w:rsidRPr="00294B08">
        <w:rPr>
          <w:rFonts w:ascii="Times New Roman" w:hAnsi="Times New Roman" w:cs="Times New Roman"/>
          <w:sz w:val="28"/>
          <w:szCs w:val="28"/>
        </w:rPr>
        <w:t>2) обоснованности, комплексности программных мероприятий;</w:t>
      </w:r>
    </w:p>
    <w:p w:rsidR="00AF296A" w:rsidRPr="00294B08" w:rsidRDefault="00AF296A" w:rsidP="00294B08">
      <w:pPr>
        <w:pStyle w:val="a3"/>
        <w:rPr>
          <w:rFonts w:ascii="Times New Roman" w:hAnsi="Times New Roman" w:cs="Times New Roman"/>
          <w:sz w:val="28"/>
          <w:szCs w:val="28"/>
        </w:rPr>
      </w:pPr>
      <w:r w:rsidRPr="00294B08">
        <w:rPr>
          <w:rFonts w:ascii="Times New Roman" w:hAnsi="Times New Roman" w:cs="Times New Roman"/>
          <w:sz w:val="28"/>
          <w:szCs w:val="28"/>
        </w:rPr>
        <w:t>3) ресурсного обеспечения Программы;</w:t>
      </w:r>
    </w:p>
    <w:p w:rsidR="00AF296A" w:rsidRPr="00294B08" w:rsidRDefault="00AF296A" w:rsidP="00294B08">
      <w:pPr>
        <w:pStyle w:val="a3"/>
        <w:rPr>
          <w:rFonts w:ascii="Times New Roman" w:hAnsi="Times New Roman" w:cs="Times New Roman"/>
          <w:sz w:val="28"/>
          <w:szCs w:val="28"/>
        </w:rPr>
      </w:pPr>
      <w:r w:rsidRPr="00294B08">
        <w:rPr>
          <w:rFonts w:ascii="Times New Roman" w:hAnsi="Times New Roman" w:cs="Times New Roman"/>
          <w:sz w:val="28"/>
          <w:szCs w:val="28"/>
        </w:rPr>
        <w:t>4) привлечения внебюджетных средств;</w:t>
      </w:r>
    </w:p>
    <w:p w:rsidR="00AF296A" w:rsidRPr="00294B08" w:rsidRDefault="00AF296A" w:rsidP="00294B08">
      <w:pPr>
        <w:pStyle w:val="a3"/>
        <w:rPr>
          <w:rFonts w:ascii="Times New Roman" w:hAnsi="Times New Roman" w:cs="Times New Roman"/>
          <w:sz w:val="28"/>
          <w:szCs w:val="28"/>
        </w:rPr>
      </w:pPr>
      <w:r w:rsidRPr="00294B08">
        <w:rPr>
          <w:rFonts w:ascii="Times New Roman" w:hAnsi="Times New Roman" w:cs="Times New Roman"/>
          <w:sz w:val="28"/>
          <w:szCs w:val="28"/>
        </w:rPr>
        <w:t>5) участия бюджетов других уровней в реализации Программы;</w:t>
      </w:r>
    </w:p>
    <w:p w:rsidR="00AF296A" w:rsidRPr="00294B08" w:rsidRDefault="00AF296A" w:rsidP="00294B08">
      <w:pPr>
        <w:pStyle w:val="a3"/>
        <w:rPr>
          <w:rFonts w:ascii="Times New Roman" w:hAnsi="Times New Roman" w:cs="Times New Roman"/>
          <w:sz w:val="28"/>
          <w:szCs w:val="28"/>
        </w:rPr>
      </w:pPr>
      <w:r w:rsidRPr="00294B08">
        <w:rPr>
          <w:rFonts w:ascii="Times New Roman" w:hAnsi="Times New Roman" w:cs="Times New Roman"/>
          <w:sz w:val="28"/>
          <w:szCs w:val="28"/>
        </w:rPr>
        <w:t>6) социально-экономической эффективности и значимости  программных мероприятий в целом.</w:t>
      </w:r>
    </w:p>
    <w:p w:rsidR="00AF296A" w:rsidRPr="00294B08" w:rsidRDefault="00AF296A" w:rsidP="00294B0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94B08">
        <w:rPr>
          <w:rFonts w:ascii="Times New Roman" w:hAnsi="Times New Roman" w:cs="Times New Roman"/>
          <w:color w:val="000000"/>
          <w:sz w:val="28"/>
          <w:szCs w:val="28"/>
        </w:rPr>
        <w:t>2.10. В случае</w:t>
      </w:r>
      <w:proofErr w:type="gramStart"/>
      <w:r w:rsidRPr="00294B08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294B08">
        <w:rPr>
          <w:rFonts w:ascii="Times New Roman" w:hAnsi="Times New Roman" w:cs="Times New Roman"/>
          <w:color w:val="000000"/>
          <w:sz w:val="28"/>
          <w:szCs w:val="28"/>
        </w:rPr>
        <w:t xml:space="preserve"> если по проекту Программы имеются замечания  Администрации сельского поселения, Разработчик Программы вносит соответствующие изменения в проект Программы и повторно направляет его для согласования.</w:t>
      </w:r>
    </w:p>
    <w:p w:rsidR="00AF296A" w:rsidRPr="00294B08" w:rsidRDefault="00AF296A" w:rsidP="00294B0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94B08">
        <w:rPr>
          <w:rFonts w:ascii="Times New Roman" w:hAnsi="Times New Roman" w:cs="Times New Roman"/>
          <w:color w:val="000000"/>
          <w:sz w:val="28"/>
          <w:szCs w:val="28"/>
        </w:rPr>
        <w:t xml:space="preserve">2.11. Ведомственная целевая Программа утверждается Постановлением Администрации </w:t>
      </w:r>
      <w:proofErr w:type="spellStart"/>
      <w:r w:rsidR="003E5315">
        <w:rPr>
          <w:rFonts w:ascii="Times New Roman" w:hAnsi="Times New Roman" w:cs="Times New Roman"/>
          <w:color w:val="000000"/>
          <w:sz w:val="28"/>
          <w:szCs w:val="28"/>
        </w:rPr>
        <w:t>Савеевского</w:t>
      </w:r>
      <w:proofErr w:type="spellEnd"/>
      <w:r w:rsidRPr="00294B0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294B08">
        <w:rPr>
          <w:rFonts w:ascii="Times New Roman" w:hAnsi="Times New Roman" w:cs="Times New Roman"/>
          <w:color w:val="000000"/>
          <w:sz w:val="28"/>
          <w:szCs w:val="28"/>
        </w:rPr>
        <w:t>Рославльского</w:t>
      </w:r>
      <w:proofErr w:type="spellEnd"/>
      <w:r w:rsidRPr="00294B08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с указанием сроков реализации  данной программы.</w:t>
      </w:r>
    </w:p>
    <w:p w:rsidR="00AF296A" w:rsidRPr="00294B08" w:rsidRDefault="00AF296A" w:rsidP="00294B0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94B08">
        <w:rPr>
          <w:rFonts w:ascii="Times New Roman" w:hAnsi="Times New Roman" w:cs="Times New Roman"/>
          <w:color w:val="000000"/>
          <w:sz w:val="28"/>
          <w:szCs w:val="28"/>
        </w:rPr>
        <w:t xml:space="preserve">2.12. Сводный перечень Программ на очередной финансовый год представляется Администрацией сельского поселения в Совет депутатов </w:t>
      </w:r>
      <w:proofErr w:type="spellStart"/>
      <w:r w:rsidR="003E5315">
        <w:rPr>
          <w:rFonts w:ascii="Times New Roman" w:hAnsi="Times New Roman" w:cs="Times New Roman"/>
          <w:color w:val="000000"/>
          <w:sz w:val="28"/>
          <w:szCs w:val="28"/>
        </w:rPr>
        <w:t>Савеевского</w:t>
      </w:r>
      <w:proofErr w:type="spellEnd"/>
      <w:r w:rsidRPr="00294B0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</w:t>
      </w:r>
      <w:proofErr w:type="spellStart"/>
      <w:r w:rsidRPr="00294B08">
        <w:rPr>
          <w:rFonts w:ascii="Times New Roman" w:hAnsi="Times New Roman" w:cs="Times New Roman"/>
          <w:color w:val="000000"/>
          <w:sz w:val="28"/>
          <w:szCs w:val="28"/>
        </w:rPr>
        <w:t>Рославльского</w:t>
      </w:r>
      <w:proofErr w:type="spellEnd"/>
      <w:r w:rsidRPr="00294B08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 w:rsidRPr="00294B0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одновременно с проектом решения о бюджете сельского  поселения на очередной финансовый год.</w:t>
      </w:r>
    </w:p>
    <w:p w:rsidR="00AF296A" w:rsidRPr="00294B08" w:rsidRDefault="00AF296A" w:rsidP="00294B0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94B08">
        <w:rPr>
          <w:rFonts w:ascii="Times New Roman" w:hAnsi="Times New Roman" w:cs="Times New Roman"/>
          <w:color w:val="000000"/>
          <w:sz w:val="28"/>
          <w:szCs w:val="28"/>
        </w:rPr>
        <w:t>2.13. Утвержденной Программе по согласованию с финансовым управлением  может присваиваться код бюджетной классификации.</w:t>
      </w:r>
    </w:p>
    <w:p w:rsidR="00AF296A" w:rsidRPr="00294B08" w:rsidRDefault="00AF296A" w:rsidP="00294B0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94B08">
        <w:rPr>
          <w:rFonts w:ascii="Times New Roman" w:hAnsi="Times New Roman" w:cs="Times New Roman"/>
          <w:color w:val="000000"/>
          <w:sz w:val="28"/>
          <w:szCs w:val="28"/>
        </w:rPr>
        <w:t>2.14. Программа утверждается на срок до 3-х лет .</w:t>
      </w:r>
    </w:p>
    <w:p w:rsidR="00AF296A" w:rsidRDefault="00AF296A" w:rsidP="004B31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94B08">
        <w:rPr>
          <w:rFonts w:ascii="Times New Roman" w:hAnsi="Times New Roman" w:cs="Times New Roman"/>
          <w:sz w:val="28"/>
          <w:szCs w:val="28"/>
        </w:rPr>
        <w:t>2.15. Внесение изменений в действующую Программу осуществляется в порядке, предусмотренном для ее утверждения.</w:t>
      </w:r>
    </w:p>
    <w:p w:rsidR="004B31C2" w:rsidRPr="009C7102" w:rsidRDefault="004B31C2" w:rsidP="004B31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296A" w:rsidRPr="009C7102" w:rsidRDefault="00AF296A" w:rsidP="00AF296A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102">
        <w:rPr>
          <w:rFonts w:ascii="Times New Roman" w:hAnsi="Times New Roman" w:cs="Times New Roman"/>
          <w:b/>
          <w:sz w:val="28"/>
          <w:szCs w:val="28"/>
        </w:rPr>
        <w:t xml:space="preserve">3. Реализация </w:t>
      </w:r>
      <w:r w:rsidR="00AF2FF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C7102">
        <w:rPr>
          <w:rFonts w:ascii="Times New Roman" w:hAnsi="Times New Roman" w:cs="Times New Roman"/>
          <w:b/>
          <w:sz w:val="28"/>
          <w:szCs w:val="28"/>
        </w:rPr>
        <w:t xml:space="preserve"> целевой программы</w:t>
      </w:r>
    </w:p>
    <w:p w:rsidR="00AF296A" w:rsidRPr="009C7102" w:rsidRDefault="00AF296A" w:rsidP="00AF296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F296A" w:rsidRPr="009C7102" w:rsidRDefault="00AF296A" w:rsidP="00AF296A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102">
        <w:rPr>
          <w:rFonts w:ascii="Times New Roman" w:hAnsi="Times New Roman" w:cs="Times New Roman"/>
          <w:sz w:val="28"/>
          <w:szCs w:val="28"/>
        </w:rPr>
        <w:t>3.1. Заказчик Программы обеспечивает реализацию  Программы.</w:t>
      </w:r>
    </w:p>
    <w:p w:rsidR="00AF296A" w:rsidRPr="009C7102" w:rsidRDefault="00AF296A" w:rsidP="00AF296A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102">
        <w:rPr>
          <w:rFonts w:ascii="Times New Roman" w:hAnsi="Times New Roman" w:cs="Times New Roman"/>
          <w:color w:val="000000"/>
          <w:sz w:val="28"/>
          <w:szCs w:val="28"/>
        </w:rPr>
        <w:t xml:space="preserve">3.2. Объем бюджетных ассигнований на реализацию Программы утверждается решением Совета депутатов </w:t>
      </w:r>
      <w:proofErr w:type="spellStart"/>
      <w:r w:rsidR="003E5315">
        <w:rPr>
          <w:rFonts w:ascii="Times New Roman" w:hAnsi="Times New Roman" w:cs="Times New Roman"/>
          <w:color w:val="000000"/>
          <w:sz w:val="28"/>
          <w:szCs w:val="28"/>
        </w:rPr>
        <w:t>Савеевского</w:t>
      </w:r>
      <w:proofErr w:type="spellEnd"/>
      <w:r w:rsidRPr="009C710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9C7102">
        <w:rPr>
          <w:rFonts w:ascii="Times New Roman" w:hAnsi="Times New Roman" w:cs="Times New Roman"/>
          <w:color w:val="000000"/>
          <w:sz w:val="28"/>
          <w:szCs w:val="28"/>
        </w:rPr>
        <w:t>Рославльского</w:t>
      </w:r>
      <w:proofErr w:type="spellEnd"/>
      <w:r w:rsidRPr="009C7102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о бюджете сельского поселения на очередной финансовый год в составе </w:t>
      </w:r>
      <w:r w:rsidR="00AF2FF8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9C7102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структуры расходов. </w:t>
      </w:r>
    </w:p>
    <w:p w:rsidR="00AF296A" w:rsidRPr="009C7102" w:rsidRDefault="00AF296A" w:rsidP="00AF296A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296A" w:rsidRPr="009C7102" w:rsidRDefault="00AF296A" w:rsidP="00AF29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102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9C7102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9C7102">
        <w:rPr>
          <w:rFonts w:ascii="Times New Roman" w:hAnsi="Times New Roman" w:cs="Times New Roman"/>
          <w:b/>
          <w:sz w:val="28"/>
          <w:szCs w:val="28"/>
        </w:rPr>
        <w:t xml:space="preserve"> ходом реализации </w:t>
      </w:r>
    </w:p>
    <w:p w:rsidR="00AF296A" w:rsidRPr="009C7102" w:rsidRDefault="00AF2FF8" w:rsidP="00AF29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F296A" w:rsidRPr="009C7102">
        <w:rPr>
          <w:rFonts w:ascii="Times New Roman" w:hAnsi="Times New Roman" w:cs="Times New Roman"/>
          <w:b/>
          <w:sz w:val="28"/>
          <w:szCs w:val="28"/>
        </w:rPr>
        <w:t xml:space="preserve"> целевой программы</w:t>
      </w:r>
    </w:p>
    <w:p w:rsidR="00AF296A" w:rsidRPr="009C7102" w:rsidRDefault="00AF296A" w:rsidP="00AF29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296A" w:rsidRPr="009C7102" w:rsidRDefault="00AF296A" w:rsidP="00AF296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102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9C71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7102">
        <w:rPr>
          <w:rFonts w:ascii="Times New Roman" w:hAnsi="Times New Roman" w:cs="Times New Roman"/>
          <w:sz w:val="28"/>
          <w:szCs w:val="28"/>
        </w:rPr>
        <w:t xml:space="preserve"> ходом реализации Программы осуществляется разработчиком Программы. </w:t>
      </w:r>
    </w:p>
    <w:p w:rsidR="00AF296A" w:rsidRPr="009C7102" w:rsidRDefault="00AF296A" w:rsidP="00AF296A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102">
        <w:rPr>
          <w:rFonts w:ascii="Times New Roman" w:hAnsi="Times New Roman" w:cs="Times New Roman"/>
          <w:sz w:val="28"/>
          <w:szCs w:val="28"/>
        </w:rPr>
        <w:t>4.2. Главные распорядители бюджетных средств несут ответственность за целевое и эффективное использование выделенных им бюджетных средств.</w:t>
      </w:r>
    </w:p>
    <w:p w:rsidR="00AF296A" w:rsidRPr="009C7102" w:rsidRDefault="00AF296A" w:rsidP="00AF296A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102">
        <w:rPr>
          <w:rFonts w:ascii="Times New Roman" w:hAnsi="Times New Roman" w:cs="Times New Roman"/>
          <w:sz w:val="28"/>
          <w:szCs w:val="28"/>
        </w:rPr>
        <w:t xml:space="preserve">4.3. Для проведения текущего мониторинга реализации Программы исполнители Программы  представляют </w:t>
      </w:r>
      <w:r w:rsidRPr="009C7102">
        <w:rPr>
          <w:rFonts w:ascii="Times New Roman" w:hAnsi="Times New Roman" w:cs="Times New Roman"/>
          <w:color w:val="000000"/>
          <w:sz w:val="28"/>
          <w:szCs w:val="28"/>
        </w:rPr>
        <w:t>Главе муниципального образования сельского поселения</w:t>
      </w:r>
      <w:proofErr w:type="gramStart"/>
      <w:r w:rsidRPr="009C710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F296A" w:rsidRPr="009C7102" w:rsidRDefault="00AF296A" w:rsidP="00AF296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C7102">
        <w:rPr>
          <w:rFonts w:ascii="Times New Roman" w:hAnsi="Times New Roman" w:cs="Times New Roman"/>
          <w:sz w:val="28"/>
          <w:szCs w:val="28"/>
        </w:rPr>
        <w:t>1) ежеквартально до 15 числа месяца, следующего за отчетным периодом - информацию о финансировании Программы, за счет средств бюджета сельского поселения;</w:t>
      </w:r>
    </w:p>
    <w:p w:rsidR="00AF296A" w:rsidRPr="009C7102" w:rsidRDefault="00AF296A" w:rsidP="00AF296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C7102">
        <w:rPr>
          <w:rFonts w:ascii="Times New Roman" w:hAnsi="Times New Roman" w:cs="Times New Roman"/>
          <w:sz w:val="28"/>
          <w:szCs w:val="28"/>
        </w:rPr>
        <w:t xml:space="preserve">2) в срок до 1 февраля года, следующего за </w:t>
      </w:r>
      <w:proofErr w:type="gramStart"/>
      <w:r w:rsidRPr="009C7102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9C7102">
        <w:rPr>
          <w:rFonts w:ascii="Times New Roman" w:hAnsi="Times New Roman" w:cs="Times New Roman"/>
          <w:sz w:val="28"/>
          <w:szCs w:val="28"/>
        </w:rPr>
        <w:t>, а также по окончании срока реализации Программы - отчет о ходе реализации Программы;</w:t>
      </w:r>
    </w:p>
    <w:p w:rsidR="00AF296A" w:rsidRPr="009C7102" w:rsidRDefault="00AF296A" w:rsidP="00AF296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102">
        <w:rPr>
          <w:rFonts w:ascii="Times New Roman" w:hAnsi="Times New Roman" w:cs="Times New Roman"/>
          <w:sz w:val="28"/>
          <w:szCs w:val="28"/>
        </w:rPr>
        <w:t>3) в срок до 1 апреля года, следующего за отчетным, а также по окончании срока реализации Программы - оценку эффективности и результативности реализации Программы в соответствии с разделом 5 настоящего Порядка.</w:t>
      </w:r>
      <w:proofErr w:type="gramEnd"/>
    </w:p>
    <w:p w:rsidR="00AF296A" w:rsidRPr="009C7102" w:rsidRDefault="00AF296A" w:rsidP="00AF296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296A" w:rsidRPr="009C7102" w:rsidRDefault="00AF296A" w:rsidP="00AF296A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102">
        <w:rPr>
          <w:rFonts w:ascii="Times New Roman" w:hAnsi="Times New Roman" w:cs="Times New Roman"/>
          <w:b/>
          <w:sz w:val="28"/>
          <w:szCs w:val="28"/>
        </w:rPr>
        <w:t xml:space="preserve">5.Оценка эффективности </w:t>
      </w:r>
    </w:p>
    <w:p w:rsidR="00AF296A" w:rsidRPr="009C7102" w:rsidRDefault="00AF296A" w:rsidP="00AF296A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102">
        <w:rPr>
          <w:rFonts w:ascii="Times New Roman" w:hAnsi="Times New Roman" w:cs="Times New Roman"/>
          <w:b/>
          <w:sz w:val="28"/>
          <w:szCs w:val="28"/>
        </w:rPr>
        <w:t xml:space="preserve"> реализации </w:t>
      </w:r>
      <w:r w:rsidR="00AF2FF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C7102">
        <w:rPr>
          <w:rFonts w:ascii="Times New Roman" w:hAnsi="Times New Roman" w:cs="Times New Roman"/>
          <w:b/>
          <w:sz w:val="28"/>
          <w:szCs w:val="28"/>
        </w:rPr>
        <w:t xml:space="preserve"> целевой программы</w:t>
      </w:r>
    </w:p>
    <w:p w:rsidR="00246F8B" w:rsidRDefault="00AF296A" w:rsidP="002078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8EA">
        <w:rPr>
          <w:rFonts w:ascii="Times New Roman" w:hAnsi="Times New Roman" w:cs="Times New Roman"/>
          <w:sz w:val="28"/>
          <w:szCs w:val="28"/>
        </w:rPr>
        <w:lastRenderedPageBreak/>
        <w:t>5.1. Оценка эффективности  реализации Программы проводится по итогам ее реализации за отчетный финансовый год и  в целом после завершения реализации Программы.</w:t>
      </w:r>
      <w:r w:rsidR="002078EA" w:rsidRPr="002078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AF296A" w:rsidRPr="002078EA" w:rsidRDefault="00AF296A" w:rsidP="002078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8EA">
        <w:rPr>
          <w:rFonts w:ascii="Times New Roman" w:hAnsi="Times New Roman" w:cs="Times New Roman"/>
          <w:sz w:val="28"/>
          <w:szCs w:val="28"/>
        </w:rPr>
        <w:t>5.2. Критериями оценки эффективности  реализации Программы являются:</w:t>
      </w:r>
    </w:p>
    <w:p w:rsidR="00AF296A" w:rsidRPr="002078EA" w:rsidRDefault="00AF296A" w:rsidP="002078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8EA">
        <w:rPr>
          <w:rFonts w:ascii="Times New Roman" w:hAnsi="Times New Roman" w:cs="Times New Roman"/>
          <w:sz w:val="28"/>
          <w:szCs w:val="28"/>
        </w:rPr>
        <w:t>1) степень достижения заявленных результатов реализации Программы;</w:t>
      </w:r>
    </w:p>
    <w:p w:rsidR="00AF296A" w:rsidRPr="002078EA" w:rsidRDefault="00AF296A" w:rsidP="002078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8EA">
        <w:rPr>
          <w:rFonts w:ascii="Times New Roman" w:hAnsi="Times New Roman" w:cs="Times New Roman"/>
          <w:sz w:val="28"/>
          <w:szCs w:val="28"/>
        </w:rPr>
        <w:t xml:space="preserve">2) процент отклонения достигнутых показателей </w:t>
      </w:r>
      <w:proofErr w:type="gramStart"/>
      <w:r w:rsidRPr="002078E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078EA">
        <w:rPr>
          <w:rFonts w:ascii="Times New Roman" w:hAnsi="Times New Roman" w:cs="Times New Roman"/>
          <w:sz w:val="28"/>
          <w:szCs w:val="28"/>
        </w:rPr>
        <w:t xml:space="preserve"> плановых;</w:t>
      </w:r>
    </w:p>
    <w:p w:rsidR="00AF296A" w:rsidRPr="002078EA" w:rsidRDefault="00AF296A" w:rsidP="002078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8EA">
        <w:rPr>
          <w:rFonts w:ascii="Times New Roman" w:hAnsi="Times New Roman" w:cs="Times New Roman"/>
          <w:sz w:val="28"/>
          <w:szCs w:val="28"/>
        </w:rPr>
        <w:t>3) динамика расходов на реализацию мероприятий Программы;</w:t>
      </w:r>
    </w:p>
    <w:p w:rsidR="00AF296A" w:rsidRPr="002078EA" w:rsidRDefault="00AF296A" w:rsidP="002078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8EA">
        <w:rPr>
          <w:rFonts w:ascii="Times New Roman" w:hAnsi="Times New Roman" w:cs="Times New Roman"/>
          <w:sz w:val="28"/>
          <w:szCs w:val="28"/>
        </w:rPr>
        <w:t>4) динамика показателей эффективности  реализации Программы.</w:t>
      </w:r>
    </w:p>
    <w:p w:rsidR="00AF296A" w:rsidRPr="002078EA" w:rsidRDefault="00AF296A" w:rsidP="002078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8EA">
        <w:rPr>
          <w:rFonts w:ascii="Times New Roman" w:hAnsi="Times New Roman" w:cs="Times New Roman"/>
          <w:sz w:val="28"/>
          <w:szCs w:val="28"/>
        </w:rPr>
        <w:t>5.3. Разработчик Программы готовит отчет, в котором отражаются качественные и количественные результаты выполнения показателей, результаты соотношения достигнутых показателей к потраченным ресурсам.</w:t>
      </w:r>
    </w:p>
    <w:p w:rsidR="00AF296A" w:rsidRPr="002078EA" w:rsidRDefault="00AF296A" w:rsidP="002078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8EA">
        <w:rPr>
          <w:rFonts w:ascii="Times New Roman" w:hAnsi="Times New Roman" w:cs="Times New Roman"/>
          <w:sz w:val="28"/>
          <w:szCs w:val="28"/>
        </w:rPr>
        <w:t>5.4. Пакет документов по оценке эффективности и реализации Программы должен содержать:</w:t>
      </w:r>
    </w:p>
    <w:p w:rsidR="00AF296A" w:rsidRPr="002078EA" w:rsidRDefault="00AF296A" w:rsidP="002078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8EA">
        <w:rPr>
          <w:rFonts w:ascii="Times New Roman" w:hAnsi="Times New Roman" w:cs="Times New Roman"/>
          <w:sz w:val="28"/>
          <w:szCs w:val="28"/>
        </w:rPr>
        <w:t>1) пояснительную записку;</w:t>
      </w:r>
    </w:p>
    <w:p w:rsidR="00AF296A" w:rsidRPr="002078EA" w:rsidRDefault="00AF296A" w:rsidP="002078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8EA">
        <w:rPr>
          <w:rFonts w:ascii="Times New Roman" w:hAnsi="Times New Roman" w:cs="Times New Roman"/>
          <w:sz w:val="28"/>
          <w:szCs w:val="28"/>
        </w:rPr>
        <w:t>2)анализ объемов финансирования мероприятий Программы (таблица 1);</w:t>
      </w:r>
    </w:p>
    <w:p w:rsidR="00AF296A" w:rsidRPr="002078EA" w:rsidRDefault="00AF296A" w:rsidP="002078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8EA">
        <w:rPr>
          <w:rFonts w:ascii="Times New Roman" w:hAnsi="Times New Roman" w:cs="Times New Roman"/>
          <w:sz w:val="28"/>
          <w:szCs w:val="28"/>
        </w:rPr>
        <w:t>3) анализ достижения показателей-индикаторов результативности Программы (таблица 2);</w:t>
      </w:r>
    </w:p>
    <w:p w:rsidR="00AF296A" w:rsidRPr="002078EA" w:rsidRDefault="00AF296A" w:rsidP="002078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8EA">
        <w:rPr>
          <w:rFonts w:ascii="Times New Roman" w:hAnsi="Times New Roman" w:cs="Times New Roman"/>
          <w:sz w:val="28"/>
          <w:szCs w:val="28"/>
        </w:rPr>
        <w:t>4) оценку эффективности реализации Программы (таблица 3).</w:t>
      </w:r>
    </w:p>
    <w:p w:rsidR="00AF296A" w:rsidRPr="009C7102" w:rsidRDefault="00AF296A" w:rsidP="00AF296A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F296A" w:rsidRPr="009C7102" w:rsidRDefault="00AF296A" w:rsidP="00AF296A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C7102">
        <w:rPr>
          <w:rFonts w:ascii="Times New Roman" w:hAnsi="Times New Roman" w:cs="Times New Roman"/>
          <w:sz w:val="28"/>
          <w:szCs w:val="28"/>
        </w:rPr>
        <w:t>Таблица 1</w:t>
      </w:r>
    </w:p>
    <w:p w:rsidR="00AF296A" w:rsidRPr="009C7102" w:rsidRDefault="00AF296A" w:rsidP="00AF29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C7102">
        <w:rPr>
          <w:rFonts w:ascii="Times New Roman" w:hAnsi="Times New Roman" w:cs="Times New Roman"/>
          <w:sz w:val="28"/>
          <w:szCs w:val="28"/>
        </w:rPr>
        <w:t>Анализ объемов финансирования мероприятий</w:t>
      </w:r>
    </w:p>
    <w:p w:rsidR="00AF296A" w:rsidRPr="009C7102" w:rsidRDefault="00AF296A" w:rsidP="00AF29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C7102">
        <w:rPr>
          <w:rFonts w:ascii="Times New Roman" w:hAnsi="Times New Roman" w:cs="Times New Roman"/>
          <w:sz w:val="28"/>
          <w:szCs w:val="28"/>
        </w:rPr>
        <w:t xml:space="preserve"> </w:t>
      </w:r>
      <w:r w:rsidR="00AF2FF8">
        <w:rPr>
          <w:rFonts w:ascii="Times New Roman" w:hAnsi="Times New Roman" w:cs="Times New Roman"/>
          <w:sz w:val="28"/>
          <w:szCs w:val="28"/>
        </w:rPr>
        <w:t>муниципальной</w:t>
      </w:r>
      <w:r w:rsidRPr="009C7102">
        <w:rPr>
          <w:rFonts w:ascii="Times New Roman" w:hAnsi="Times New Roman" w:cs="Times New Roman"/>
          <w:sz w:val="28"/>
          <w:szCs w:val="28"/>
        </w:rPr>
        <w:t xml:space="preserve"> целевой программы</w:t>
      </w:r>
    </w:p>
    <w:p w:rsidR="00AF296A" w:rsidRPr="009C7102" w:rsidRDefault="00AF296A" w:rsidP="00AF29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4"/>
        <w:gridCol w:w="2190"/>
        <w:gridCol w:w="1275"/>
        <w:gridCol w:w="1287"/>
        <w:gridCol w:w="1440"/>
        <w:gridCol w:w="918"/>
        <w:gridCol w:w="846"/>
        <w:gridCol w:w="1620"/>
      </w:tblGrid>
      <w:tr w:rsidR="00AF296A" w:rsidRPr="009C7102" w:rsidTr="00FE2C89">
        <w:trPr>
          <w:cantSplit/>
          <w:trHeight w:val="360"/>
        </w:trPr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FE2C89" w:rsidRDefault="00AF296A" w:rsidP="00925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8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2C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E2C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E2C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FE2C89" w:rsidRDefault="00AF296A" w:rsidP="00925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89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мероприятия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FE2C89" w:rsidRDefault="00AF296A" w:rsidP="0092528C">
            <w:pPr>
              <w:pStyle w:val="ConsPlusNormal"/>
              <w:widowControl/>
              <w:ind w:left="-52" w:right="-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8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FE2C89"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4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FE2C89" w:rsidRDefault="00AF296A" w:rsidP="00925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8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FE2C89" w:rsidRDefault="00AF296A" w:rsidP="00925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89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  <w:p w:rsidR="00AF296A" w:rsidRPr="00FE2C89" w:rsidRDefault="00AF296A" w:rsidP="00925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96A" w:rsidRPr="009C7102" w:rsidTr="00FE2C89">
        <w:trPr>
          <w:cantSplit/>
          <w:trHeight w:val="322"/>
        </w:trPr>
        <w:tc>
          <w:tcPr>
            <w:tcW w:w="5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плановое  значение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296A" w:rsidRPr="009C7102" w:rsidTr="00FE2C89">
        <w:trPr>
          <w:cantSplit/>
          <w:trHeight w:val="276"/>
        </w:trPr>
        <w:tc>
          <w:tcPr>
            <w:tcW w:w="5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left="-52"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уб.- / +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296A" w:rsidRPr="009C7102" w:rsidTr="00FE2C89">
        <w:trPr>
          <w:cantSplit/>
          <w:trHeight w:val="276"/>
        </w:trPr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left="-52"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F296A" w:rsidRPr="009C7102" w:rsidTr="00FE2C89">
        <w:trPr>
          <w:trHeight w:val="240"/>
        </w:trPr>
        <w:tc>
          <w:tcPr>
            <w:tcW w:w="100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</w:p>
        </w:tc>
      </w:tr>
      <w:tr w:rsidR="00AF296A" w:rsidRPr="009C7102" w:rsidTr="00FE2C89">
        <w:trPr>
          <w:trHeight w:val="36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96A" w:rsidRPr="009C7102" w:rsidTr="00FE2C89">
        <w:trPr>
          <w:trHeight w:val="36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96A" w:rsidRPr="009C7102" w:rsidTr="00FE2C89">
        <w:trPr>
          <w:trHeight w:val="36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3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96A" w:rsidRPr="009C7102" w:rsidTr="00FE2C89">
        <w:trPr>
          <w:trHeight w:val="24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…………..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96A" w:rsidRPr="009C7102" w:rsidTr="00FE2C89">
        <w:trPr>
          <w:trHeight w:val="240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96A" w:rsidRPr="009C7102" w:rsidTr="00FE2C89">
        <w:trPr>
          <w:trHeight w:val="240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96A" w:rsidRPr="009C7102" w:rsidTr="00FE2C89">
        <w:trPr>
          <w:trHeight w:val="240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 xml:space="preserve">бюджет сельского поселения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96A" w:rsidRPr="009C7102" w:rsidTr="00FE2C89">
        <w:trPr>
          <w:trHeight w:val="240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привлеченные средства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96A" w:rsidRPr="009C7102" w:rsidTr="00FE2C89">
        <w:trPr>
          <w:trHeight w:val="240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96A" w:rsidRPr="009C7102" w:rsidTr="00FE2C89">
        <w:trPr>
          <w:trHeight w:val="240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капитальные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296A" w:rsidRPr="009C7102" w:rsidRDefault="00AF296A" w:rsidP="00AF296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F296A" w:rsidRPr="009C7102" w:rsidRDefault="00AF296A" w:rsidP="00AF296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C7102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AF296A" w:rsidRPr="009C7102" w:rsidRDefault="00AF296A" w:rsidP="00AF296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F296A" w:rsidRPr="009C7102" w:rsidRDefault="00AF296A" w:rsidP="00AF29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7102">
        <w:rPr>
          <w:rFonts w:ascii="Times New Roman" w:hAnsi="Times New Roman" w:cs="Times New Roman"/>
          <w:sz w:val="28"/>
          <w:szCs w:val="28"/>
        </w:rPr>
        <w:t>Анализ показателей результативности</w:t>
      </w:r>
    </w:p>
    <w:p w:rsidR="00AF296A" w:rsidRPr="009C7102" w:rsidRDefault="00AF296A" w:rsidP="00AF29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7102">
        <w:rPr>
          <w:rFonts w:ascii="Times New Roman" w:hAnsi="Times New Roman" w:cs="Times New Roman"/>
          <w:sz w:val="28"/>
          <w:szCs w:val="28"/>
        </w:rPr>
        <w:t xml:space="preserve"> </w:t>
      </w:r>
      <w:r w:rsidR="00AF2FF8">
        <w:rPr>
          <w:rFonts w:ascii="Times New Roman" w:hAnsi="Times New Roman" w:cs="Times New Roman"/>
          <w:sz w:val="28"/>
          <w:szCs w:val="28"/>
        </w:rPr>
        <w:t>муниципальной</w:t>
      </w:r>
      <w:r w:rsidRPr="009C7102">
        <w:rPr>
          <w:rFonts w:ascii="Times New Roman" w:hAnsi="Times New Roman" w:cs="Times New Roman"/>
          <w:sz w:val="28"/>
          <w:szCs w:val="28"/>
        </w:rPr>
        <w:t xml:space="preserve"> целевой программы</w:t>
      </w:r>
    </w:p>
    <w:p w:rsidR="00AF296A" w:rsidRPr="009C7102" w:rsidRDefault="00AF296A" w:rsidP="00AF29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4"/>
        <w:gridCol w:w="2585"/>
        <w:gridCol w:w="992"/>
        <w:gridCol w:w="1701"/>
        <w:gridCol w:w="2156"/>
        <w:gridCol w:w="831"/>
        <w:gridCol w:w="831"/>
      </w:tblGrid>
      <w:tr w:rsidR="00AF296A" w:rsidRPr="009C7102" w:rsidTr="00FE2C89">
        <w:trPr>
          <w:cantSplit/>
          <w:trHeight w:val="39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F296A" w:rsidRPr="009C7102" w:rsidRDefault="00AF296A" w:rsidP="00925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8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21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</w:tr>
      <w:tr w:rsidR="00AF296A" w:rsidRPr="009C7102" w:rsidTr="00FE2C89">
        <w:trPr>
          <w:cantSplit/>
          <w:trHeight w:val="37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6A" w:rsidRPr="009C7102" w:rsidRDefault="00AF296A" w:rsidP="009252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- / +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F296A" w:rsidRPr="009C7102" w:rsidTr="00FE2C89">
        <w:trPr>
          <w:trHeight w:val="30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F296A" w:rsidRPr="009C7102" w:rsidTr="00FE2C89">
        <w:trPr>
          <w:trHeight w:val="51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Индикатор результативности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96A" w:rsidRPr="009C7102" w:rsidTr="00FE2C89">
        <w:trPr>
          <w:trHeight w:val="3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Индикатор результативности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96A" w:rsidRPr="009C7102" w:rsidTr="00FE2C89">
        <w:trPr>
          <w:trHeight w:val="24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296A" w:rsidRPr="009C7102" w:rsidRDefault="00AF296A" w:rsidP="00AF296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F296A" w:rsidRPr="009C7102" w:rsidRDefault="00AF296A" w:rsidP="00AF296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F296A" w:rsidRPr="009C7102" w:rsidRDefault="00AF296A" w:rsidP="00AF296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F296A" w:rsidRPr="009C7102" w:rsidRDefault="00AF296A" w:rsidP="00AF296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F296A" w:rsidRPr="009C7102" w:rsidRDefault="00AF296A" w:rsidP="00AF296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C7102">
        <w:rPr>
          <w:rFonts w:ascii="Times New Roman" w:hAnsi="Times New Roman" w:cs="Times New Roman"/>
          <w:sz w:val="28"/>
          <w:szCs w:val="28"/>
        </w:rPr>
        <w:t>Таблица 3</w:t>
      </w:r>
    </w:p>
    <w:p w:rsidR="00AF296A" w:rsidRPr="00246F8B" w:rsidRDefault="00AF296A" w:rsidP="00246F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46F8B">
        <w:rPr>
          <w:rFonts w:ascii="Times New Roman" w:hAnsi="Times New Roman" w:cs="Times New Roman"/>
          <w:sz w:val="28"/>
          <w:szCs w:val="28"/>
        </w:rPr>
        <w:t>Оценка эффективности реализации</w:t>
      </w:r>
    </w:p>
    <w:p w:rsidR="00AF296A" w:rsidRPr="00246F8B" w:rsidRDefault="00AF2FF8" w:rsidP="00246F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46F8B">
        <w:rPr>
          <w:rFonts w:ascii="Times New Roman" w:hAnsi="Times New Roman" w:cs="Times New Roman"/>
          <w:sz w:val="28"/>
          <w:szCs w:val="28"/>
        </w:rPr>
        <w:t>муниципальной</w:t>
      </w:r>
      <w:r w:rsidR="00AF296A" w:rsidRPr="00246F8B">
        <w:rPr>
          <w:rFonts w:ascii="Times New Roman" w:hAnsi="Times New Roman" w:cs="Times New Roman"/>
          <w:sz w:val="28"/>
          <w:szCs w:val="28"/>
        </w:rPr>
        <w:t xml:space="preserve"> целевой программы</w:t>
      </w:r>
    </w:p>
    <w:p w:rsidR="00AF296A" w:rsidRPr="009C7102" w:rsidRDefault="00AF296A" w:rsidP="00AF29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625"/>
        <w:gridCol w:w="2520"/>
        <w:gridCol w:w="2340"/>
        <w:gridCol w:w="1980"/>
        <w:gridCol w:w="2340"/>
      </w:tblGrid>
      <w:tr w:rsidR="00AF296A" w:rsidRPr="009C7102" w:rsidTr="0092528C">
        <w:trPr>
          <w:cantSplit/>
          <w:trHeight w:val="423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результативности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Фактические объемы финансирования (суммарно по всем источникам),                тыс. руб.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показателя (индикатора) результативности в натуральном или стоимостном выражении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Эффективность реализации Программы</w:t>
            </w:r>
          </w:p>
          <w:p w:rsidR="00AF296A" w:rsidRPr="009C7102" w:rsidRDefault="00AF296A" w:rsidP="0092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(5=4/3)</w:t>
            </w:r>
          </w:p>
          <w:p w:rsidR="00AF296A" w:rsidRPr="009C7102" w:rsidRDefault="00AF296A" w:rsidP="0092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96A" w:rsidRPr="009C7102" w:rsidTr="0092528C">
        <w:trPr>
          <w:cantSplit/>
          <w:trHeight w:val="320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F296A" w:rsidRPr="009C7102" w:rsidTr="0092528C">
        <w:trPr>
          <w:cantSplit/>
          <w:trHeight w:val="423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6A" w:rsidRPr="009C7102" w:rsidRDefault="00AF296A" w:rsidP="00925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6A" w:rsidRPr="009C7102" w:rsidRDefault="00AF296A" w:rsidP="0092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6A" w:rsidRPr="009C7102" w:rsidRDefault="00AF296A" w:rsidP="0092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6A" w:rsidRPr="009C7102" w:rsidRDefault="00AF296A" w:rsidP="0092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96A" w:rsidRPr="009C7102" w:rsidTr="0092528C">
        <w:trPr>
          <w:cantSplit/>
          <w:trHeight w:val="423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6A" w:rsidRPr="009C7102" w:rsidRDefault="00AF296A" w:rsidP="00925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6A" w:rsidRPr="009C7102" w:rsidRDefault="00AF296A" w:rsidP="0092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6A" w:rsidRPr="009C7102" w:rsidRDefault="00AF296A" w:rsidP="0092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6A" w:rsidRPr="009C7102" w:rsidRDefault="00AF296A" w:rsidP="0092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296A" w:rsidRPr="009C7102" w:rsidRDefault="00AF296A" w:rsidP="00FE2C89">
      <w:pPr>
        <w:rPr>
          <w:rFonts w:ascii="Times New Roman" w:hAnsi="Times New Roman" w:cs="Times New Roman"/>
          <w:b/>
          <w:sz w:val="28"/>
          <w:szCs w:val="28"/>
        </w:rPr>
      </w:pPr>
    </w:p>
    <w:p w:rsidR="00AF296A" w:rsidRPr="00E96144" w:rsidRDefault="00AF296A" w:rsidP="00E961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144">
        <w:rPr>
          <w:rFonts w:ascii="Times New Roman" w:hAnsi="Times New Roman" w:cs="Times New Roman"/>
          <w:sz w:val="28"/>
          <w:szCs w:val="28"/>
        </w:rPr>
        <w:t>Примечание:</w:t>
      </w:r>
      <w:r w:rsidRPr="00E96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6144">
        <w:rPr>
          <w:rFonts w:ascii="Times New Roman" w:hAnsi="Times New Roman" w:cs="Times New Roman"/>
          <w:sz w:val="28"/>
          <w:szCs w:val="28"/>
        </w:rPr>
        <w:t xml:space="preserve">в случае предоставления отчетности на втором и третьем годах реализации Программы, в таблице указываются также эффективность за </w:t>
      </w:r>
      <w:r w:rsidRPr="00E96144">
        <w:rPr>
          <w:rFonts w:ascii="Times New Roman" w:hAnsi="Times New Roman" w:cs="Times New Roman"/>
          <w:sz w:val="28"/>
          <w:szCs w:val="28"/>
        </w:rPr>
        <w:lastRenderedPageBreak/>
        <w:t>прошлые отчетные периоды (с разбивкой по годам реализации Программы).</w:t>
      </w:r>
      <w:r w:rsidR="00E96144" w:rsidRPr="00E9614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96144">
        <w:rPr>
          <w:rFonts w:ascii="Times New Roman" w:hAnsi="Times New Roman" w:cs="Times New Roman"/>
          <w:sz w:val="28"/>
          <w:szCs w:val="28"/>
        </w:rPr>
        <w:t>5.5. Оценка результативности реализации Программы представляет собой определение степени достижения запланированных результатов.</w:t>
      </w:r>
      <w:r w:rsidR="00E96144" w:rsidRPr="00E9614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96144">
        <w:rPr>
          <w:rFonts w:ascii="Times New Roman" w:hAnsi="Times New Roman" w:cs="Times New Roman"/>
          <w:sz w:val="28"/>
          <w:szCs w:val="28"/>
        </w:rPr>
        <w:t>5.6. Оценка эффективности реализации Программы осуществляется с учетом особенностей Программы и представляет собой сопоставление достигнутых результатов (социальных, экологических, бюджетных) и фактических объемов расходов на их достижение.</w:t>
      </w:r>
      <w:r w:rsidR="00E96144" w:rsidRPr="00E961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E96144">
        <w:rPr>
          <w:rFonts w:ascii="Times New Roman" w:hAnsi="Times New Roman" w:cs="Times New Roman"/>
          <w:sz w:val="28"/>
          <w:szCs w:val="28"/>
        </w:rPr>
        <w:t>Социальная эффективность определяется как отношение полученных благоприятных социальных результатов к затратам на их достижение.</w:t>
      </w:r>
    </w:p>
    <w:p w:rsidR="00AF296A" w:rsidRPr="00E96144" w:rsidRDefault="00AF296A" w:rsidP="00E961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144">
        <w:rPr>
          <w:rFonts w:ascii="Times New Roman" w:hAnsi="Times New Roman" w:cs="Times New Roman"/>
          <w:sz w:val="28"/>
          <w:szCs w:val="28"/>
        </w:rPr>
        <w:t>Бюджетная эффективность представляет собой оценку достигнутых в рамках реализации Программы результатов с точки зрения влияния на доходы и расходы бюджета городского поселения.</w:t>
      </w:r>
    </w:p>
    <w:p w:rsidR="00AF296A" w:rsidRPr="00E96144" w:rsidRDefault="00AF296A" w:rsidP="00E961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144">
        <w:rPr>
          <w:rFonts w:ascii="Times New Roman" w:hAnsi="Times New Roman" w:cs="Times New Roman"/>
          <w:sz w:val="28"/>
          <w:szCs w:val="28"/>
        </w:rPr>
        <w:t>5.7. Документы, перечисленные в пункте 5.4, разработчиком Программы направляются работнику Администрации сельского поселения, ответственному за ведение бухгалтерской отчетности для подготовки заключений об эффективности  Программы и определения объемов финансирования Программы на очередной финансовый год.</w:t>
      </w:r>
    </w:p>
    <w:p w:rsidR="00AF296A" w:rsidRPr="00E96144" w:rsidRDefault="00AF296A" w:rsidP="00E961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144">
        <w:rPr>
          <w:rFonts w:ascii="Times New Roman" w:hAnsi="Times New Roman" w:cs="Times New Roman"/>
          <w:sz w:val="28"/>
          <w:szCs w:val="28"/>
        </w:rPr>
        <w:t>5.8. В случае</w:t>
      </w:r>
      <w:proofErr w:type="gramStart"/>
      <w:r w:rsidRPr="00E9614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96144">
        <w:rPr>
          <w:rFonts w:ascii="Times New Roman" w:hAnsi="Times New Roman" w:cs="Times New Roman"/>
          <w:sz w:val="28"/>
          <w:szCs w:val="28"/>
        </w:rPr>
        <w:t xml:space="preserve"> если оценка эффективности и Программы низкая, работник Администрации сель</w:t>
      </w:r>
      <w:r w:rsidR="00FE2C89">
        <w:rPr>
          <w:rFonts w:ascii="Times New Roman" w:hAnsi="Times New Roman" w:cs="Times New Roman"/>
          <w:sz w:val="28"/>
          <w:szCs w:val="28"/>
        </w:rPr>
        <w:t xml:space="preserve">ского поселения, ответственны </w:t>
      </w:r>
      <w:r w:rsidRPr="00E96144">
        <w:rPr>
          <w:rFonts w:ascii="Times New Roman" w:hAnsi="Times New Roman" w:cs="Times New Roman"/>
          <w:sz w:val="28"/>
          <w:szCs w:val="28"/>
        </w:rPr>
        <w:t>за ведение бухгалтерской отчетности  вносит предложение Главе муниципального образования    о сокращении, начиная с очередного финансового года, бюджетных ассигнований на реализацию Программы, приостановлении реализации или досрочном прекращении ее реализации.</w:t>
      </w:r>
    </w:p>
    <w:p w:rsidR="00AF296A" w:rsidRPr="00E96144" w:rsidRDefault="00AF296A" w:rsidP="00E961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144">
        <w:rPr>
          <w:rFonts w:ascii="Times New Roman" w:hAnsi="Times New Roman" w:cs="Times New Roman"/>
          <w:sz w:val="28"/>
          <w:szCs w:val="28"/>
        </w:rPr>
        <w:t xml:space="preserve">5.9. Решение о сокращении бюджетных ассигнований, приостановлении или досрочном прекращении Программы по оценке эффективности ее реализации принимает Глава  муниципального образования.  </w:t>
      </w:r>
    </w:p>
    <w:p w:rsidR="00AF296A" w:rsidRPr="009C7102" w:rsidRDefault="00AF296A" w:rsidP="00AF296A">
      <w:pPr>
        <w:pStyle w:val="ConsPlusNormal"/>
        <w:widowControl/>
        <w:tabs>
          <w:tab w:val="left" w:pos="4440"/>
          <w:tab w:val="left" w:pos="4725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296A" w:rsidRPr="009C7102" w:rsidRDefault="00AF296A" w:rsidP="00AF296A">
      <w:pPr>
        <w:pStyle w:val="ConsPlusNormal"/>
        <w:widowControl/>
        <w:tabs>
          <w:tab w:val="left" w:pos="4440"/>
          <w:tab w:val="left" w:pos="4725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296A" w:rsidRPr="009C7102" w:rsidRDefault="00AF296A" w:rsidP="00AF296A">
      <w:pPr>
        <w:pStyle w:val="ConsPlusNormal"/>
        <w:widowControl/>
        <w:tabs>
          <w:tab w:val="left" w:pos="4440"/>
          <w:tab w:val="left" w:pos="4725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296A" w:rsidRPr="009C7102" w:rsidRDefault="00AF296A" w:rsidP="00AF296A">
      <w:pPr>
        <w:pStyle w:val="ConsPlusNormal"/>
        <w:widowControl/>
        <w:tabs>
          <w:tab w:val="left" w:pos="4440"/>
          <w:tab w:val="left" w:pos="4725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296A" w:rsidRPr="009C7102" w:rsidRDefault="00AF296A" w:rsidP="00AF296A">
      <w:pPr>
        <w:pStyle w:val="ConsPlusNormal"/>
        <w:widowControl/>
        <w:tabs>
          <w:tab w:val="left" w:pos="4440"/>
          <w:tab w:val="left" w:pos="4725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296A" w:rsidRPr="009C7102" w:rsidRDefault="00AF296A" w:rsidP="00AF296A">
      <w:pPr>
        <w:pStyle w:val="ConsPlusNormal"/>
        <w:widowControl/>
        <w:tabs>
          <w:tab w:val="left" w:pos="4440"/>
          <w:tab w:val="left" w:pos="4725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296A" w:rsidRPr="009C7102" w:rsidRDefault="00AF296A" w:rsidP="00AF296A">
      <w:pPr>
        <w:pStyle w:val="ConsPlusNormal"/>
        <w:widowControl/>
        <w:tabs>
          <w:tab w:val="left" w:pos="4440"/>
          <w:tab w:val="left" w:pos="4725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296A" w:rsidRPr="009C7102" w:rsidRDefault="00AF296A" w:rsidP="00AF296A">
      <w:pPr>
        <w:pStyle w:val="ConsPlusNormal"/>
        <w:widowControl/>
        <w:tabs>
          <w:tab w:val="left" w:pos="4440"/>
          <w:tab w:val="left" w:pos="4725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296A" w:rsidRPr="009C7102" w:rsidRDefault="00AF296A" w:rsidP="00AF296A">
      <w:pPr>
        <w:pStyle w:val="ConsPlusNormal"/>
        <w:widowControl/>
        <w:tabs>
          <w:tab w:val="left" w:pos="4440"/>
          <w:tab w:val="left" w:pos="4725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296A" w:rsidRPr="009C7102" w:rsidRDefault="00AF296A" w:rsidP="00AF296A">
      <w:pPr>
        <w:pStyle w:val="ConsPlusNormal"/>
        <w:widowControl/>
        <w:tabs>
          <w:tab w:val="left" w:pos="4440"/>
          <w:tab w:val="left" w:pos="4725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296A" w:rsidRPr="009C7102" w:rsidRDefault="00AF296A" w:rsidP="00AF296A">
      <w:pPr>
        <w:pStyle w:val="ConsPlusNormal"/>
        <w:widowControl/>
        <w:tabs>
          <w:tab w:val="left" w:pos="4440"/>
          <w:tab w:val="left" w:pos="4725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296A" w:rsidRPr="009C7102" w:rsidRDefault="00AF296A" w:rsidP="00AF296A">
      <w:pPr>
        <w:pStyle w:val="ConsPlusNormal"/>
        <w:widowControl/>
        <w:tabs>
          <w:tab w:val="left" w:pos="4440"/>
          <w:tab w:val="left" w:pos="4725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296A" w:rsidRPr="009C7102" w:rsidRDefault="00AF296A" w:rsidP="00AF296A">
      <w:pPr>
        <w:pStyle w:val="ConsPlusNormal"/>
        <w:widowControl/>
        <w:tabs>
          <w:tab w:val="left" w:pos="4440"/>
          <w:tab w:val="left" w:pos="4725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296A" w:rsidRPr="009C7102" w:rsidRDefault="00AF296A" w:rsidP="00AF296A">
      <w:pPr>
        <w:pStyle w:val="ConsPlusNormal"/>
        <w:widowControl/>
        <w:tabs>
          <w:tab w:val="left" w:pos="4440"/>
          <w:tab w:val="left" w:pos="4725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296A" w:rsidRDefault="00AF296A" w:rsidP="00AF296A">
      <w:pPr>
        <w:pStyle w:val="ConsPlusNormal"/>
        <w:widowControl/>
        <w:tabs>
          <w:tab w:val="left" w:pos="4440"/>
          <w:tab w:val="left" w:pos="4725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6144" w:rsidRPr="00E96144" w:rsidRDefault="00E96144" w:rsidP="00AF296A">
      <w:pPr>
        <w:pStyle w:val="ConsPlusNormal"/>
        <w:widowControl/>
        <w:tabs>
          <w:tab w:val="left" w:pos="4440"/>
          <w:tab w:val="left" w:pos="4725"/>
        </w:tabs>
        <w:ind w:firstLine="0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296A" w:rsidRPr="009C7102" w:rsidRDefault="00AF296A" w:rsidP="00AF296A">
      <w:pPr>
        <w:pStyle w:val="ConsPlusNormal"/>
        <w:widowControl/>
        <w:tabs>
          <w:tab w:val="left" w:pos="4440"/>
          <w:tab w:val="left" w:pos="4725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296A" w:rsidRPr="009C7102" w:rsidRDefault="00AF296A" w:rsidP="00AF296A">
      <w:pPr>
        <w:pStyle w:val="ConsPlusNormal"/>
        <w:widowControl/>
        <w:tabs>
          <w:tab w:val="left" w:pos="4440"/>
          <w:tab w:val="left" w:pos="4725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296A" w:rsidRPr="009C7102" w:rsidRDefault="00AF296A" w:rsidP="00E96144">
      <w:pPr>
        <w:pStyle w:val="ConsPlusNormal"/>
        <w:widowControl/>
        <w:tabs>
          <w:tab w:val="left" w:pos="4440"/>
          <w:tab w:val="left" w:pos="4725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F296A" w:rsidRPr="00E96144" w:rsidRDefault="00AF296A" w:rsidP="00AF296A">
      <w:pPr>
        <w:pStyle w:val="ConsPlusNormal"/>
        <w:widowControl/>
        <w:tabs>
          <w:tab w:val="left" w:pos="4440"/>
          <w:tab w:val="left" w:pos="4725"/>
        </w:tabs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96144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AF296A" w:rsidRPr="00E96144" w:rsidRDefault="00AF296A" w:rsidP="00AF296A">
      <w:pPr>
        <w:pStyle w:val="ConsPlusTitle"/>
        <w:widowControl/>
        <w:ind w:left="450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9614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Порядку разработки и реализации </w:t>
      </w:r>
      <w:r w:rsidR="003E5315" w:rsidRPr="00E96144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муниципальных</w:t>
      </w:r>
      <w:r w:rsidRPr="00E9614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целевых программ  </w:t>
      </w:r>
      <w:proofErr w:type="spellStart"/>
      <w:r w:rsidR="003E5315" w:rsidRPr="00E96144">
        <w:rPr>
          <w:rFonts w:ascii="Times New Roman" w:hAnsi="Times New Roman" w:cs="Times New Roman"/>
          <w:b w:val="0"/>
          <w:bCs w:val="0"/>
          <w:sz w:val="24"/>
          <w:szCs w:val="24"/>
        </w:rPr>
        <w:t>Савеевского</w:t>
      </w:r>
      <w:proofErr w:type="spellEnd"/>
      <w:r w:rsidRPr="00E9614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 </w:t>
      </w:r>
      <w:proofErr w:type="spellStart"/>
      <w:r w:rsidRPr="00E96144">
        <w:rPr>
          <w:rFonts w:ascii="Times New Roman" w:hAnsi="Times New Roman" w:cs="Times New Roman"/>
          <w:b w:val="0"/>
          <w:bCs w:val="0"/>
          <w:sz w:val="24"/>
          <w:szCs w:val="24"/>
        </w:rPr>
        <w:t>Рославльского</w:t>
      </w:r>
      <w:proofErr w:type="spellEnd"/>
      <w:r w:rsidRPr="00E9614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района Смоленской области</w:t>
      </w:r>
    </w:p>
    <w:p w:rsidR="00AF296A" w:rsidRPr="009C7102" w:rsidRDefault="00AF296A" w:rsidP="00AF296A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AF296A" w:rsidRPr="009C7102" w:rsidRDefault="00AF296A" w:rsidP="00AF296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F296A" w:rsidRPr="009C7102" w:rsidRDefault="00AF296A" w:rsidP="00AF296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F296A" w:rsidRPr="009C7102" w:rsidRDefault="00AF296A" w:rsidP="00AF296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C7102">
        <w:rPr>
          <w:rFonts w:ascii="Times New Roman" w:hAnsi="Times New Roman" w:cs="Times New Roman"/>
          <w:sz w:val="28"/>
          <w:szCs w:val="28"/>
        </w:rPr>
        <w:t>ТИПОВОЙ МАКЕТ ПРОГРАММЫ</w:t>
      </w:r>
    </w:p>
    <w:p w:rsidR="00AF296A" w:rsidRPr="009C7102" w:rsidRDefault="00AF296A" w:rsidP="00AF29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296A" w:rsidRPr="009C7102" w:rsidRDefault="00AF296A" w:rsidP="00AF296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C7102">
        <w:rPr>
          <w:rFonts w:ascii="Times New Roman" w:hAnsi="Times New Roman" w:cs="Times New Roman"/>
          <w:b/>
          <w:sz w:val="28"/>
          <w:szCs w:val="28"/>
        </w:rPr>
        <w:t xml:space="preserve">1. Паспорт </w:t>
      </w:r>
      <w:r w:rsidR="00AF2FF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C7102">
        <w:rPr>
          <w:rFonts w:ascii="Times New Roman" w:hAnsi="Times New Roman" w:cs="Times New Roman"/>
          <w:b/>
          <w:sz w:val="28"/>
          <w:szCs w:val="28"/>
        </w:rPr>
        <w:t xml:space="preserve"> целевой программы</w:t>
      </w:r>
    </w:p>
    <w:p w:rsidR="00AF296A" w:rsidRPr="009C7102" w:rsidRDefault="00AF296A" w:rsidP="00AF29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06"/>
        <w:gridCol w:w="4590"/>
      </w:tblGrid>
      <w:tr w:rsidR="00AF296A" w:rsidRPr="009C7102" w:rsidTr="0092528C">
        <w:trPr>
          <w:trHeight w:val="240"/>
        </w:trPr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96A" w:rsidRPr="009C7102" w:rsidTr="0092528C">
        <w:trPr>
          <w:trHeight w:val="600"/>
        </w:trPr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 (наименование, номер и дата правового акта)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96A" w:rsidRPr="009C7102" w:rsidTr="0092528C">
        <w:trPr>
          <w:trHeight w:val="360"/>
        </w:trPr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96A" w:rsidRPr="009C7102" w:rsidTr="0092528C">
        <w:trPr>
          <w:trHeight w:val="240"/>
        </w:trPr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Разработчик  Программы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96A" w:rsidRPr="009C7102" w:rsidTr="0092528C">
        <w:trPr>
          <w:trHeight w:val="240"/>
        </w:trPr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96A" w:rsidRPr="009C7102" w:rsidTr="0092528C">
        <w:trPr>
          <w:trHeight w:val="240"/>
        </w:trPr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96A" w:rsidRPr="009C7102" w:rsidTr="0092528C">
        <w:trPr>
          <w:trHeight w:val="240"/>
        </w:trPr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96A" w:rsidRPr="009C7102" w:rsidTr="0092528C">
        <w:trPr>
          <w:trHeight w:val="360"/>
        </w:trPr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96A" w:rsidRPr="009C7102" w:rsidTr="0092528C">
        <w:trPr>
          <w:trHeight w:val="240"/>
        </w:trPr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96A" w:rsidRPr="009C7102" w:rsidTr="0092528C">
        <w:trPr>
          <w:trHeight w:val="360"/>
        </w:trPr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 и показатели эффективности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96A" w:rsidRPr="009C7102" w:rsidTr="0092528C">
        <w:trPr>
          <w:trHeight w:val="360"/>
        </w:trPr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контроля  за</w:t>
            </w:r>
            <w:proofErr w:type="gramEnd"/>
            <w:r w:rsidRPr="009C7102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296A" w:rsidRPr="009C7102" w:rsidRDefault="00AF296A" w:rsidP="00AF29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96A" w:rsidRPr="009C7102" w:rsidRDefault="00AF296A" w:rsidP="00AF29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96A" w:rsidRPr="009C7102" w:rsidRDefault="00AF296A" w:rsidP="00AF296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C7102">
        <w:rPr>
          <w:rFonts w:ascii="Times New Roman" w:hAnsi="Times New Roman" w:cs="Times New Roman"/>
          <w:b/>
          <w:sz w:val="28"/>
          <w:szCs w:val="28"/>
        </w:rPr>
        <w:t>2. Содержание проблемы и обоснование необходимости</w:t>
      </w:r>
    </w:p>
    <w:p w:rsidR="00AF296A" w:rsidRPr="009C7102" w:rsidRDefault="00AF296A" w:rsidP="00AF29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102">
        <w:rPr>
          <w:rFonts w:ascii="Times New Roman" w:hAnsi="Times New Roman" w:cs="Times New Roman"/>
          <w:b/>
          <w:sz w:val="28"/>
          <w:szCs w:val="28"/>
        </w:rPr>
        <w:t xml:space="preserve">ее решения программно-целевым методом </w:t>
      </w:r>
    </w:p>
    <w:p w:rsidR="00AF296A" w:rsidRPr="009C7102" w:rsidRDefault="00AF296A" w:rsidP="00AF29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296A" w:rsidRPr="009C7102" w:rsidRDefault="00AF296A" w:rsidP="00AF296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C7102">
        <w:rPr>
          <w:rFonts w:ascii="Times New Roman" w:hAnsi="Times New Roman" w:cs="Times New Roman"/>
          <w:sz w:val="28"/>
          <w:szCs w:val="28"/>
        </w:rPr>
        <w:t xml:space="preserve">В качестве предмета Программы должна быть выбрана конкретная приоритетная проблема в области экономического, экологического, социального, культурного развития  муниципального образования </w:t>
      </w:r>
      <w:proofErr w:type="spellStart"/>
      <w:r w:rsidR="003E5315"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Pr="009C7102"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proofErr w:type="spellStart"/>
      <w:r w:rsidRPr="009C7102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9C7102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AF296A" w:rsidRPr="009C7102" w:rsidRDefault="00AF296A" w:rsidP="00AF29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102">
        <w:rPr>
          <w:rFonts w:ascii="Times New Roman" w:hAnsi="Times New Roman" w:cs="Times New Roman"/>
          <w:sz w:val="28"/>
          <w:szCs w:val="28"/>
        </w:rPr>
        <w:t>Раздел должен содержать:</w:t>
      </w:r>
    </w:p>
    <w:p w:rsidR="00AF296A" w:rsidRPr="009C7102" w:rsidRDefault="00AF296A" w:rsidP="00AF29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102">
        <w:rPr>
          <w:rFonts w:ascii="Times New Roman" w:hAnsi="Times New Roman" w:cs="Times New Roman"/>
          <w:sz w:val="28"/>
          <w:szCs w:val="28"/>
        </w:rPr>
        <w:t xml:space="preserve">1) правовое обоснование решения проблем Программы, то есть решение вопросов, не отнесенных к компетенции органов местного самоуправления других муниципальных образований, органов государственной власти и не </w:t>
      </w:r>
      <w:r w:rsidRPr="009C7102">
        <w:rPr>
          <w:rFonts w:ascii="Times New Roman" w:hAnsi="Times New Roman" w:cs="Times New Roman"/>
          <w:sz w:val="28"/>
          <w:szCs w:val="28"/>
        </w:rPr>
        <w:lastRenderedPageBreak/>
        <w:t>исключенных из компетенции органов местного самоуправления путем установления дополнительных расходных обязательств;</w:t>
      </w:r>
    </w:p>
    <w:p w:rsidR="00AF296A" w:rsidRPr="009C7102" w:rsidRDefault="00AF296A" w:rsidP="00AF29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102">
        <w:rPr>
          <w:rFonts w:ascii="Times New Roman" w:hAnsi="Times New Roman" w:cs="Times New Roman"/>
          <w:sz w:val="28"/>
          <w:szCs w:val="28"/>
        </w:rPr>
        <w:t>2) характеристику проблем, на решение которых направлена Программа, включая анализ причин их возникновения, целесообразность и необходимость их решения программным методом.</w:t>
      </w:r>
    </w:p>
    <w:p w:rsidR="00AF296A" w:rsidRPr="009C7102" w:rsidRDefault="00AF296A" w:rsidP="00AF29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96A" w:rsidRPr="009C7102" w:rsidRDefault="00AF296A" w:rsidP="00AF296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C7102">
        <w:rPr>
          <w:rFonts w:ascii="Times New Roman" w:hAnsi="Times New Roman" w:cs="Times New Roman"/>
          <w:b/>
          <w:sz w:val="28"/>
          <w:szCs w:val="28"/>
        </w:rPr>
        <w:t xml:space="preserve">3. Цель и  задачи Программы </w:t>
      </w:r>
    </w:p>
    <w:p w:rsidR="00AF296A" w:rsidRPr="009C7102" w:rsidRDefault="00AF296A" w:rsidP="00AF296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F296A" w:rsidRPr="009C7102" w:rsidRDefault="00AF296A" w:rsidP="00AF296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C7102">
        <w:rPr>
          <w:rFonts w:ascii="Times New Roman" w:hAnsi="Times New Roman" w:cs="Times New Roman"/>
          <w:sz w:val="28"/>
          <w:szCs w:val="28"/>
        </w:rPr>
        <w:t>Цель - _______________________________________________________</w:t>
      </w:r>
    </w:p>
    <w:p w:rsidR="00AF296A" w:rsidRPr="009C7102" w:rsidRDefault="00AF296A" w:rsidP="00AF296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C7102">
        <w:rPr>
          <w:rFonts w:ascii="Times New Roman" w:hAnsi="Times New Roman" w:cs="Times New Roman"/>
          <w:sz w:val="28"/>
          <w:szCs w:val="28"/>
        </w:rPr>
        <w:t>Задачи - _____________________________________________________</w:t>
      </w:r>
    </w:p>
    <w:p w:rsidR="00AF296A" w:rsidRPr="009C7102" w:rsidRDefault="00AF296A" w:rsidP="00AF296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C7102">
        <w:rPr>
          <w:rFonts w:ascii="Times New Roman" w:hAnsi="Times New Roman" w:cs="Times New Roman"/>
          <w:sz w:val="28"/>
          <w:szCs w:val="28"/>
        </w:rPr>
        <w:t>Раздел должен содержать:</w:t>
      </w:r>
    </w:p>
    <w:p w:rsidR="00AF296A" w:rsidRPr="009C7102" w:rsidRDefault="00AF296A" w:rsidP="00AF296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C7102">
        <w:rPr>
          <w:rFonts w:ascii="Times New Roman" w:hAnsi="Times New Roman" w:cs="Times New Roman"/>
          <w:sz w:val="28"/>
          <w:szCs w:val="28"/>
        </w:rPr>
        <w:t>1) обоснование необходимости решения поставленных задач для достижения сформулированных целей Программы;</w:t>
      </w:r>
    </w:p>
    <w:p w:rsidR="00AF296A" w:rsidRPr="009C7102" w:rsidRDefault="00AF296A" w:rsidP="00AF296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C7102">
        <w:rPr>
          <w:rFonts w:ascii="Times New Roman" w:hAnsi="Times New Roman" w:cs="Times New Roman"/>
          <w:sz w:val="28"/>
          <w:szCs w:val="28"/>
        </w:rPr>
        <w:t xml:space="preserve">2) обоснование сроков реализации Программы. </w:t>
      </w:r>
    </w:p>
    <w:p w:rsidR="00AF296A" w:rsidRPr="009C7102" w:rsidRDefault="00AF296A" w:rsidP="00AF29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296A" w:rsidRPr="009C7102" w:rsidRDefault="00AF296A" w:rsidP="00AF296A">
      <w:pPr>
        <w:pStyle w:val="ConsPlusNormal"/>
        <w:widowControl/>
        <w:spacing w:before="12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C7102">
        <w:rPr>
          <w:rFonts w:ascii="Times New Roman" w:hAnsi="Times New Roman" w:cs="Times New Roman"/>
          <w:b/>
          <w:sz w:val="28"/>
          <w:szCs w:val="28"/>
        </w:rPr>
        <w:t>4. Сроки и этапы реализации Программы</w:t>
      </w:r>
    </w:p>
    <w:p w:rsidR="00AF296A" w:rsidRPr="009C7102" w:rsidRDefault="00AF296A" w:rsidP="00AF29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296A" w:rsidRPr="009C7102" w:rsidRDefault="00AF296A" w:rsidP="00AF296A">
      <w:pPr>
        <w:pStyle w:val="ConsPlusNormal"/>
        <w:widowControl/>
        <w:ind w:firstLine="0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9C7102">
        <w:rPr>
          <w:rFonts w:ascii="Times New Roman" w:hAnsi="Times New Roman" w:cs="Times New Roman"/>
          <w:sz w:val="28"/>
          <w:szCs w:val="28"/>
        </w:rPr>
        <w:t>Таблица 1</w:t>
      </w:r>
    </w:p>
    <w:p w:rsidR="00AF296A" w:rsidRPr="009C7102" w:rsidRDefault="00AF296A" w:rsidP="00AF29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7102">
        <w:rPr>
          <w:rFonts w:ascii="Times New Roman" w:hAnsi="Times New Roman" w:cs="Times New Roman"/>
          <w:sz w:val="28"/>
          <w:szCs w:val="28"/>
        </w:rPr>
        <w:t>Сроки и этапы реализации Программы</w:t>
      </w:r>
    </w:p>
    <w:p w:rsidR="00AF296A" w:rsidRPr="009C7102" w:rsidRDefault="00AF296A" w:rsidP="00AF29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35"/>
        <w:gridCol w:w="2889"/>
        <w:gridCol w:w="3420"/>
      </w:tblGrid>
      <w:tr w:rsidR="00AF296A" w:rsidRPr="009C7102" w:rsidTr="0092528C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Наименование этапа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Период реализации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AF296A" w:rsidRPr="009C7102" w:rsidTr="0092528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296A" w:rsidRPr="009C7102" w:rsidRDefault="00AF296A" w:rsidP="00AF29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96A" w:rsidRPr="009C7102" w:rsidRDefault="00AF296A" w:rsidP="00AF296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F296A" w:rsidRPr="00E96144" w:rsidRDefault="00AF296A" w:rsidP="00E9614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C7102">
        <w:rPr>
          <w:rFonts w:ascii="Times New Roman" w:hAnsi="Times New Roman" w:cs="Times New Roman"/>
          <w:b/>
          <w:sz w:val="28"/>
          <w:szCs w:val="28"/>
        </w:rPr>
        <w:t>5. Объемы и источники финансирования</w:t>
      </w:r>
    </w:p>
    <w:p w:rsidR="00AF296A" w:rsidRPr="009C7102" w:rsidRDefault="00AF296A" w:rsidP="00AF296A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102">
        <w:rPr>
          <w:rFonts w:ascii="Times New Roman" w:hAnsi="Times New Roman" w:cs="Times New Roman"/>
          <w:sz w:val="28"/>
          <w:szCs w:val="28"/>
        </w:rPr>
        <w:t xml:space="preserve">Финансовой основой реализации Программы  являются средства бюджета сельского поселения. </w:t>
      </w:r>
      <w:r w:rsidRPr="009C7102">
        <w:rPr>
          <w:rFonts w:ascii="Times New Roman" w:hAnsi="Times New Roman" w:cs="Times New Roman"/>
          <w:color w:val="000000"/>
          <w:sz w:val="28"/>
          <w:szCs w:val="28"/>
        </w:rPr>
        <w:t>Возможность привлечения дополнительных сре</w:t>
      </w:r>
      <w:proofErr w:type="gramStart"/>
      <w:r w:rsidRPr="009C7102"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9C7102">
        <w:rPr>
          <w:rFonts w:ascii="Times New Roman" w:hAnsi="Times New Roman" w:cs="Times New Roman"/>
          <w:color w:val="000000"/>
          <w:sz w:val="28"/>
          <w:szCs w:val="28"/>
        </w:rPr>
        <w:t xml:space="preserve">я финансирования Программы  учитывается как прогноз </w:t>
      </w:r>
      <w:proofErr w:type="spellStart"/>
      <w:r w:rsidRPr="009C7102">
        <w:rPr>
          <w:rFonts w:ascii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 w:rsidRPr="009C7102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соглашений (договоров) между участниками финансового обеспечения.</w:t>
      </w:r>
    </w:p>
    <w:p w:rsidR="00AF296A" w:rsidRPr="009C7102" w:rsidRDefault="00AF296A" w:rsidP="00AF296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F296A" w:rsidRPr="009C7102" w:rsidRDefault="00AF296A" w:rsidP="00AF296A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C7102">
        <w:rPr>
          <w:rFonts w:ascii="Times New Roman" w:hAnsi="Times New Roman" w:cs="Times New Roman"/>
          <w:sz w:val="28"/>
          <w:szCs w:val="28"/>
        </w:rPr>
        <w:t>Таблица 2</w:t>
      </w:r>
    </w:p>
    <w:p w:rsidR="00AF296A" w:rsidRPr="009C7102" w:rsidRDefault="00AF296A" w:rsidP="00AF29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7102">
        <w:rPr>
          <w:rFonts w:ascii="Times New Roman" w:hAnsi="Times New Roman" w:cs="Times New Roman"/>
          <w:sz w:val="28"/>
          <w:szCs w:val="28"/>
        </w:rPr>
        <w:t>Структура финансирования Программы</w:t>
      </w:r>
    </w:p>
    <w:p w:rsidR="00AF296A" w:rsidRPr="009C7102" w:rsidRDefault="00AF296A" w:rsidP="00AF296A">
      <w:pPr>
        <w:pStyle w:val="ConsPlusNonformat"/>
        <w:widowControl/>
        <w:tabs>
          <w:tab w:val="left" w:pos="8055"/>
          <w:tab w:val="right" w:pos="10205"/>
        </w:tabs>
        <w:rPr>
          <w:rFonts w:ascii="Times New Roman" w:hAnsi="Times New Roman" w:cs="Times New Roman"/>
          <w:sz w:val="28"/>
          <w:szCs w:val="28"/>
        </w:rPr>
      </w:pPr>
      <w:r w:rsidRPr="009C7102">
        <w:rPr>
          <w:rFonts w:ascii="Times New Roman" w:hAnsi="Times New Roman" w:cs="Times New Roman"/>
          <w:sz w:val="28"/>
          <w:szCs w:val="28"/>
        </w:rPr>
        <w:tab/>
        <w:t>тыс. руб.</w:t>
      </w:r>
    </w:p>
    <w:tbl>
      <w:tblPr>
        <w:tblW w:w="0" w:type="auto"/>
        <w:tblInd w:w="10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40"/>
        <w:gridCol w:w="790"/>
        <w:gridCol w:w="830"/>
        <w:gridCol w:w="900"/>
        <w:gridCol w:w="900"/>
      </w:tblGrid>
      <w:tr w:rsidR="00AF296A" w:rsidRPr="009C7102" w:rsidTr="0092528C">
        <w:trPr>
          <w:cantSplit/>
          <w:trHeight w:val="240"/>
        </w:trPr>
        <w:tc>
          <w:tcPr>
            <w:tcW w:w="50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Источники и направления расходов</w:t>
            </w: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AF296A" w:rsidRPr="009C7102" w:rsidTr="0092528C">
        <w:trPr>
          <w:cantSplit/>
          <w:trHeight w:val="240"/>
        </w:trPr>
        <w:tc>
          <w:tcPr>
            <w:tcW w:w="5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AF296A" w:rsidRPr="009C7102" w:rsidTr="0092528C">
        <w:trPr>
          <w:cantSplit/>
          <w:trHeight w:val="360"/>
        </w:trPr>
        <w:tc>
          <w:tcPr>
            <w:tcW w:w="5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1-й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2-й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3-й год</w:t>
            </w:r>
          </w:p>
        </w:tc>
      </w:tr>
      <w:tr w:rsidR="00AF296A" w:rsidRPr="009C7102" w:rsidTr="0092528C">
        <w:trPr>
          <w:trHeight w:val="48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6A" w:rsidRPr="009C7102" w:rsidRDefault="00AF296A" w:rsidP="0092528C">
            <w:pPr>
              <w:pStyle w:val="ConsPlusNormal"/>
              <w:widowControl/>
              <w:ind w:right="1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96A" w:rsidRPr="009C7102" w:rsidTr="0092528C"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 источники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96A" w:rsidRPr="009C7102" w:rsidTr="0092528C"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296A" w:rsidRPr="009C7102" w:rsidRDefault="00AF296A" w:rsidP="00AF296A">
      <w:pPr>
        <w:pStyle w:val="ConsPlusNormal"/>
        <w:widowControl/>
        <w:spacing w:before="12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C7102">
        <w:rPr>
          <w:rFonts w:ascii="Times New Roman" w:hAnsi="Times New Roman" w:cs="Times New Roman"/>
          <w:b/>
          <w:sz w:val="28"/>
          <w:szCs w:val="28"/>
        </w:rPr>
        <w:lastRenderedPageBreak/>
        <w:t>6. Методы реализации Программы и ожидаемые результаты</w:t>
      </w:r>
    </w:p>
    <w:p w:rsidR="00AF296A" w:rsidRPr="009C7102" w:rsidRDefault="00AF296A" w:rsidP="00AF29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296A" w:rsidRPr="009C7102" w:rsidRDefault="00AF296A" w:rsidP="00AF296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C7102">
        <w:rPr>
          <w:rFonts w:ascii="Times New Roman" w:hAnsi="Times New Roman" w:cs="Times New Roman"/>
          <w:sz w:val="28"/>
          <w:szCs w:val="28"/>
        </w:rPr>
        <w:t>Данный раздел содержит описание программных мероприятий согласно их перечню (указанных в приложении к Программе), а также перечень ожидаемых результатов в количественном измерении – индикаторов результативности.</w:t>
      </w:r>
    </w:p>
    <w:p w:rsidR="00AF296A" w:rsidRPr="009C7102" w:rsidRDefault="00AF296A" w:rsidP="00AF296A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F296A" w:rsidRPr="009C7102" w:rsidRDefault="00AF296A" w:rsidP="00AF296A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C7102">
        <w:rPr>
          <w:rFonts w:ascii="Times New Roman" w:hAnsi="Times New Roman" w:cs="Times New Roman"/>
          <w:sz w:val="28"/>
          <w:szCs w:val="28"/>
        </w:rPr>
        <w:t>Таблица 3</w:t>
      </w:r>
    </w:p>
    <w:p w:rsidR="00AF296A" w:rsidRPr="009C7102" w:rsidRDefault="00AF296A" w:rsidP="00AF29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7102">
        <w:rPr>
          <w:rFonts w:ascii="Times New Roman" w:hAnsi="Times New Roman" w:cs="Times New Roman"/>
          <w:sz w:val="28"/>
          <w:szCs w:val="28"/>
        </w:rPr>
        <w:t>Система программных мероприятий</w:t>
      </w:r>
    </w:p>
    <w:p w:rsidR="00AF296A" w:rsidRPr="009C7102" w:rsidRDefault="00AF296A" w:rsidP="00AF29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0"/>
        <w:gridCol w:w="1560"/>
        <w:gridCol w:w="1254"/>
        <w:gridCol w:w="1122"/>
        <w:gridCol w:w="495"/>
        <w:gridCol w:w="516"/>
        <w:gridCol w:w="504"/>
        <w:gridCol w:w="1524"/>
        <w:gridCol w:w="1785"/>
      </w:tblGrid>
      <w:tr w:rsidR="00AF296A" w:rsidRPr="009C7102" w:rsidTr="0092528C">
        <w:trPr>
          <w:cantSplit/>
          <w:trHeight w:val="720"/>
        </w:trPr>
        <w:tc>
          <w:tcPr>
            <w:tcW w:w="4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left="-76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программных мероприятий</w:t>
            </w:r>
          </w:p>
        </w:tc>
        <w:tc>
          <w:tcPr>
            <w:tcW w:w="12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left="-118" w:right="-12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  <w:proofErr w:type="spellStart"/>
            <w:proofErr w:type="gramStart"/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1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left="-52"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финанси-рования</w:t>
            </w:r>
            <w:proofErr w:type="spellEnd"/>
            <w:proofErr w:type="gramEnd"/>
            <w:r w:rsidRPr="009C7102">
              <w:rPr>
                <w:rFonts w:ascii="Times New Roman" w:hAnsi="Times New Roman" w:cs="Times New Roman"/>
                <w:sz w:val="28"/>
                <w:szCs w:val="28"/>
              </w:rPr>
              <w:t xml:space="preserve"> всего,</w:t>
            </w:r>
          </w:p>
          <w:p w:rsidR="00AF296A" w:rsidRPr="009C7102" w:rsidRDefault="00AF296A" w:rsidP="00925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 xml:space="preserve"> по срокам</w:t>
            </w:r>
          </w:p>
        </w:tc>
        <w:tc>
          <w:tcPr>
            <w:tcW w:w="15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left="-88" w:right="-8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программных мероприятий</w:t>
            </w:r>
          </w:p>
        </w:tc>
        <w:tc>
          <w:tcPr>
            <w:tcW w:w="17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left="-91" w:right="-10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Ожидаемый результат в количественном измерении</w:t>
            </w:r>
          </w:p>
        </w:tc>
      </w:tr>
      <w:tr w:rsidR="00AF296A" w:rsidRPr="009C7102" w:rsidTr="0092528C">
        <w:trPr>
          <w:cantSplit/>
          <w:trHeight w:val="360"/>
        </w:trPr>
        <w:tc>
          <w:tcPr>
            <w:tcW w:w="4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3 год</w:t>
            </w:r>
          </w:p>
        </w:tc>
        <w:tc>
          <w:tcPr>
            <w:tcW w:w="15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296A" w:rsidRPr="009C7102" w:rsidTr="0092528C">
        <w:trPr>
          <w:trHeight w:val="360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F296A" w:rsidRPr="009C7102" w:rsidTr="0092528C">
        <w:trPr>
          <w:trHeight w:val="360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96A" w:rsidRPr="009C7102" w:rsidTr="0092528C">
        <w:trPr>
          <w:trHeight w:val="360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6A" w:rsidRPr="009C7102" w:rsidRDefault="00AF296A" w:rsidP="00925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296A" w:rsidRPr="009C7102" w:rsidRDefault="00AF296A" w:rsidP="00AF29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96A" w:rsidRPr="009C7102" w:rsidRDefault="00AF296A" w:rsidP="00AF296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F296A" w:rsidRPr="009C7102" w:rsidRDefault="00AF296A" w:rsidP="00AF296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C7102">
        <w:rPr>
          <w:rFonts w:ascii="Times New Roman" w:hAnsi="Times New Roman" w:cs="Times New Roman"/>
          <w:b/>
          <w:sz w:val="28"/>
          <w:szCs w:val="28"/>
        </w:rPr>
        <w:t xml:space="preserve">7. Система организации </w:t>
      </w:r>
      <w:proofErr w:type="gramStart"/>
      <w:r w:rsidRPr="009C710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C7102">
        <w:rPr>
          <w:rFonts w:ascii="Times New Roman" w:hAnsi="Times New Roman" w:cs="Times New Roman"/>
          <w:b/>
          <w:sz w:val="28"/>
          <w:szCs w:val="28"/>
        </w:rPr>
        <w:t xml:space="preserve"> исполнением </w:t>
      </w:r>
    </w:p>
    <w:p w:rsidR="00AF296A" w:rsidRPr="009C7102" w:rsidRDefault="00AF2FF8" w:rsidP="00AF296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F296A" w:rsidRPr="009C7102">
        <w:rPr>
          <w:rFonts w:ascii="Times New Roman" w:hAnsi="Times New Roman" w:cs="Times New Roman"/>
          <w:b/>
          <w:sz w:val="28"/>
          <w:szCs w:val="28"/>
        </w:rPr>
        <w:t xml:space="preserve"> целевой программы</w:t>
      </w:r>
    </w:p>
    <w:p w:rsidR="00AF296A" w:rsidRPr="009C7102" w:rsidRDefault="00AF296A" w:rsidP="00AF296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F296A" w:rsidRPr="009C7102" w:rsidRDefault="00AF296A" w:rsidP="00AF296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7102">
        <w:rPr>
          <w:rFonts w:ascii="Times New Roman" w:hAnsi="Times New Roman" w:cs="Times New Roman"/>
          <w:sz w:val="28"/>
          <w:szCs w:val="28"/>
        </w:rPr>
        <w:t>Данный раздел должен содержать описание системы управления ходом реализации Программы, включающей в себя исполнител</w:t>
      </w:r>
      <w:proofErr w:type="gramStart"/>
      <w:r w:rsidRPr="009C7102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9C7102">
        <w:rPr>
          <w:rFonts w:ascii="Times New Roman" w:hAnsi="Times New Roman" w:cs="Times New Roman"/>
          <w:sz w:val="28"/>
          <w:szCs w:val="28"/>
        </w:rPr>
        <w:t>ей), распределение полномочий и ответственности между ними по выполнению мероприятий Программы и использованию средств, направленных на их выполнение.</w:t>
      </w:r>
    </w:p>
    <w:p w:rsidR="00AF296A" w:rsidRPr="009C7102" w:rsidRDefault="00AF296A" w:rsidP="00AF296A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102">
        <w:rPr>
          <w:rFonts w:ascii="Times New Roman" w:hAnsi="Times New Roman" w:cs="Times New Roman"/>
          <w:color w:val="000000"/>
          <w:sz w:val="28"/>
          <w:szCs w:val="28"/>
        </w:rPr>
        <w:t>Контроль за ходом исполнения Программы осуществляет Администрация сельского  поселения</w:t>
      </w:r>
      <w:proofErr w:type="gramStart"/>
      <w:r w:rsidRPr="009C7102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AF296A" w:rsidRPr="009C7102" w:rsidRDefault="00AF296A" w:rsidP="00AF296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F296A" w:rsidRPr="009C7102" w:rsidRDefault="00AF296A" w:rsidP="00AF296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C7102">
        <w:rPr>
          <w:rFonts w:ascii="Times New Roman" w:hAnsi="Times New Roman" w:cs="Times New Roman"/>
          <w:b/>
          <w:sz w:val="28"/>
          <w:szCs w:val="28"/>
        </w:rPr>
        <w:t>8. Оценка эффективности реализации</w:t>
      </w:r>
    </w:p>
    <w:p w:rsidR="00AF296A" w:rsidRPr="009C7102" w:rsidRDefault="00AF2FF8" w:rsidP="00AF296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F296A" w:rsidRPr="009C7102">
        <w:rPr>
          <w:rFonts w:ascii="Times New Roman" w:hAnsi="Times New Roman" w:cs="Times New Roman"/>
          <w:b/>
          <w:sz w:val="28"/>
          <w:szCs w:val="28"/>
        </w:rPr>
        <w:t xml:space="preserve"> целевой программы</w:t>
      </w:r>
    </w:p>
    <w:p w:rsidR="00AF296A" w:rsidRPr="009C7102" w:rsidRDefault="00AF296A" w:rsidP="00AF29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296A" w:rsidRPr="009C7102" w:rsidRDefault="00AF296A" w:rsidP="00AF296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C7102">
        <w:rPr>
          <w:rFonts w:ascii="Times New Roman" w:hAnsi="Times New Roman" w:cs="Times New Roman"/>
          <w:sz w:val="28"/>
          <w:szCs w:val="28"/>
        </w:rPr>
        <w:t xml:space="preserve">Данный раздел содержит описание социальных, экономических и экологических последствий, которые могут возникнуть при реализации </w:t>
      </w:r>
      <w:r w:rsidR="00AF2FF8">
        <w:rPr>
          <w:rFonts w:ascii="Times New Roman" w:hAnsi="Times New Roman" w:cs="Times New Roman"/>
          <w:sz w:val="28"/>
          <w:szCs w:val="28"/>
        </w:rPr>
        <w:t>муниципальной</w:t>
      </w:r>
      <w:r w:rsidRPr="009C7102">
        <w:rPr>
          <w:rFonts w:ascii="Times New Roman" w:hAnsi="Times New Roman" w:cs="Times New Roman"/>
          <w:sz w:val="28"/>
          <w:szCs w:val="28"/>
        </w:rPr>
        <w:t xml:space="preserve"> целевой программы, общую оценку вклада Программы в социально-экономическое развитие, а также оценку эффективности расходования бюджетных средств и результативности реализации Программы в соответствии с разделом 5 настоящего Порядка. </w:t>
      </w:r>
    </w:p>
    <w:p w:rsidR="00AF296A" w:rsidRPr="009C7102" w:rsidRDefault="00AF296A" w:rsidP="00AF29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96A" w:rsidRPr="00E96144" w:rsidRDefault="00AF296A" w:rsidP="00E9614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6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разрабатывается ежегодно на срок  в пределах одного финансового года и утверждается приказом руководителя  субъекта </w:t>
      </w:r>
      <w:r w:rsidRPr="00E961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бюджетного планирования.</w:t>
      </w:r>
      <w:r w:rsidR="00E96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9C7102">
        <w:rPr>
          <w:rFonts w:ascii="Times New Roman" w:hAnsi="Times New Roman" w:cs="Times New Roman"/>
          <w:sz w:val="28"/>
          <w:szCs w:val="28"/>
        </w:rPr>
        <w:t xml:space="preserve">Целевые индикаторы и планируемые результаты для каждой </w:t>
      </w:r>
      <w:r w:rsidR="00AF2FF8">
        <w:rPr>
          <w:rFonts w:ascii="Times New Roman" w:hAnsi="Times New Roman" w:cs="Times New Roman"/>
          <w:sz w:val="28"/>
          <w:szCs w:val="28"/>
        </w:rPr>
        <w:t>муниципальной</w:t>
      </w:r>
      <w:r w:rsidRPr="009C7102">
        <w:rPr>
          <w:rFonts w:ascii="Times New Roman" w:hAnsi="Times New Roman" w:cs="Times New Roman"/>
          <w:sz w:val="28"/>
          <w:szCs w:val="28"/>
        </w:rPr>
        <w:t xml:space="preserve"> целевой программы формируются в соответствии с количественными показателями для оценки планов, хода исполнения и конечных результатов реализации функций, достижения целей и решения задач.</w:t>
      </w:r>
    </w:p>
    <w:p w:rsidR="00AF296A" w:rsidRDefault="00AF296A" w:rsidP="002E1919"/>
    <w:sectPr w:rsidR="00AF296A" w:rsidSect="004B31C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41B" w:rsidRDefault="0072541B" w:rsidP="004B31C2">
      <w:pPr>
        <w:spacing w:after="0" w:line="240" w:lineRule="auto"/>
      </w:pPr>
      <w:r>
        <w:separator/>
      </w:r>
    </w:p>
  </w:endnote>
  <w:endnote w:type="continuationSeparator" w:id="0">
    <w:p w:rsidR="0072541B" w:rsidRDefault="0072541B" w:rsidP="004B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41B" w:rsidRDefault="0072541B" w:rsidP="004B31C2">
      <w:pPr>
        <w:spacing w:after="0" w:line="240" w:lineRule="auto"/>
      </w:pPr>
      <w:r>
        <w:separator/>
      </w:r>
    </w:p>
  </w:footnote>
  <w:footnote w:type="continuationSeparator" w:id="0">
    <w:p w:rsidR="0072541B" w:rsidRDefault="0072541B" w:rsidP="004B3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5682"/>
      <w:docPartObj>
        <w:docPartGallery w:val="Page Numbers (Top of Page)"/>
        <w:docPartUnique/>
      </w:docPartObj>
    </w:sdtPr>
    <w:sdtContent>
      <w:p w:rsidR="004B31C2" w:rsidRDefault="00B64110">
        <w:pPr>
          <w:pStyle w:val="a6"/>
          <w:jc w:val="center"/>
        </w:pPr>
        <w:fldSimple w:instr=" PAGE   \* MERGEFORMAT ">
          <w:r w:rsidR="00FE2C89">
            <w:rPr>
              <w:noProof/>
            </w:rPr>
            <w:t>2</w:t>
          </w:r>
        </w:fldSimple>
      </w:p>
    </w:sdtContent>
  </w:sdt>
  <w:p w:rsidR="004B31C2" w:rsidRDefault="004B31C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919"/>
    <w:rsid w:val="0006171A"/>
    <w:rsid w:val="000C336B"/>
    <w:rsid w:val="001276B3"/>
    <w:rsid w:val="00137326"/>
    <w:rsid w:val="00197CB0"/>
    <w:rsid w:val="002078EA"/>
    <w:rsid w:val="00246F8B"/>
    <w:rsid w:val="00285FF0"/>
    <w:rsid w:val="00294B08"/>
    <w:rsid w:val="002E1919"/>
    <w:rsid w:val="002F12ED"/>
    <w:rsid w:val="003A2D94"/>
    <w:rsid w:val="003C4B3A"/>
    <w:rsid w:val="003E5315"/>
    <w:rsid w:val="00415A7A"/>
    <w:rsid w:val="00435683"/>
    <w:rsid w:val="00455A64"/>
    <w:rsid w:val="004B2272"/>
    <w:rsid w:val="004B31C2"/>
    <w:rsid w:val="004D1B27"/>
    <w:rsid w:val="00504D22"/>
    <w:rsid w:val="005E23F5"/>
    <w:rsid w:val="006002D7"/>
    <w:rsid w:val="00695284"/>
    <w:rsid w:val="006A4337"/>
    <w:rsid w:val="006C6F15"/>
    <w:rsid w:val="006E3D4D"/>
    <w:rsid w:val="006F6649"/>
    <w:rsid w:val="00707B9B"/>
    <w:rsid w:val="0072541B"/>
    <w:rsid w:val="00746FB0"/>
    <w:rsid w:val="00752E46"/>
    <w:rsid w:val="007628A8"/>
    <w:rsid w:val="0077083C"/>
    <w:rsid w:val="00793AFE"/>
    <w:rsid w:val="00844236"/>
    <w:rsid w:val="00872A86"/>
    <w:rsid w:val="00877814"/>
    <w:rsid w:val="008F666E"/>
    <w:rsid w:val="009613A5"/>
    <w:rsid w:val="0097092E"/>
    <w:rsid w:val="009C7102"/>
    <w:rsid w:val="009F29DF"/>
    <w:rsid w:val="00A24E15"/>
    <w:rsid w:val="00A55900"/>
    <w:rsid w:val="00A60BFA"/>
    <w:rsid w:val="00A90AAB"/>
    <w:rsid w:val="00AA4BB6"/>
    <w:rsid w:val="00AC754B"/>
    <w:rsid w:val="00AF296A"/>
    <w:rsid w:val="00AF2FF8"/>
    <w:rsid w:val="00B64110"/>
    <w:rsid w:val="00BF4F83"/>
    <w:rsid w:val="00C43327"/>
    <w:rsid w:val="00C461F0"/>
    <w:rsid w:val="00C53E3F"/>
    <w:rsid w:val="00D02800"/>
    <w:rsid w:val="00D53D2E"/>
    <w:rsid w:val="00D63BE9"/>
    <w:rsid w:val="00D71E16"/>
    <w:rsid w:val="00E86C2F"/>
    <w:rsid w:val="00E96144"/>
    <w:rsid w:val="00EF121B"/>
    <w:rsid w:val="00F74900"/>
    <w:rsid w:val="00F951CE"/>
    <w:rsid w:val="00FC4322"/>
    <w:rsid w:val="00FE117E"/>
    <w:rsid w:val="00FE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FE"/>
  </w:style>
  <w:style w:type="paragraph" w:styleId="9">
    <w:name w:val="heading 9"/>
    <w:basedOn w:val="a"/>
    <w:next w:val="a"/>
    <w:link w:val="90"/>
    <w:qFormat/>
    <w:rsid w:val="00AF296A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F296A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AF29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F29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29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9C710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E5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31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B3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31C2"/>
  </w:style>
  <w:style w:type="paragraph" w:styleId="a8">
    <w:name w:val="footer"/>
    <w:basedOn w:val="a"/>
    <w:link w:val="a9"/>
    <w:uiPriority w:val="99"/>
    <w:semiHidden/>
    <w:unhideWhenUsed/>
    <w:rsid w:val="004B3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31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2861</Words>
  <Characters>16314</Characters>
  <Application>Microsoft Office Word</Application>
  <DocSecurity>0</DocSecurity>
  <Lines>135</Lines>
  <Paragraphs>38</Paragraphs>
  <ScaleCrop>false</ScaleCrop>
  <Company/>
  <LinksUpToDate>false</LinksUpToDate>
  <CharactersWithSpaces>19137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савеево</dc:creator>
  <cp:keywords/>
  <dc:description/>
  <cp:lastModifiedBy>савеево</cp:lastModifiedBy>
  <cp:revision>15</cp:revision>
  <dcterms:created xsi:type="dcterms:W3CDTF">2017-11-16T08:18:00Z</dcterms:created>
  <dcterms:modified xsi:type="dcterms:W3CDTF">2017-11-16T10:01:00Z</dcterms:modified>
</cp:coreProperties>
</file>